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C710" w14:textId="033C8FCB" w:rsidR="00056D55" w:rsidRPr="0036602C" w:rsidRDefault="00597B5F" w:rsidP="003F0773">
      <w:pPr>
        <w:pStyle w:val="Heading1"/>
      </w:pPr>
      <w:bookmarkStart w:id="0" w:name="_GoBack"/>
      <w:bookmarkEnd w:id="0"/>
      <w:r w:rsidRPr="0036602C">
        <w:t>2012</w:t>
      </w:r>
      <w:r w:rsidR="0039529C" w:rsidRPr="0036602C">
        <w:t xml:space="preserve"> Annual </w:t>
      </w:r>
      <w:r w:rsidR="006B4311" w:rsidRPr="0036602C">
        <w:t>Summary</w:t>
      </w:r>
    </w:p>
    <w:p w14:paraId="3BB1946E" w14:textId="77777777" w:rsidR="00056D55" w:rsidRPr="0036602C" w:rsidRDefault="00056D55">
      <w:pPr>
        <w:rPr>
          <w:sz w:val="20"/>
        </w:rPr>
      </w:pPr>
    </w:p>
    <w:p w14:paraId="26981981" w14:textId="77777777" w:rsidR="00056D55" w:rsidRPr="0036602C" w:rsidRDefault="00977077" w:rsidP="00A0523A">
      <w:pPr>
        <w:pStyle w:val="ReportSubtitle"/>
      </w:pPr>
      <w:proofErr w:type="spellStart"/>
      <w:r w:rsidRPr="0036602C">
        <w:t>Simserv</w:t>
      </w:r>
      <w:r w:rsidR="00261D80" w:rsidRPr="0036602C">
        <w:t>-</w:t>
      </w:r>
      <w:r w:rsidRPr="0036602C">
        <w:t>Pitka</w:t>
      </w:r>
      <w:proofErr w:type="spellEnd"/>
      <w:r w:rsidR="0039529C" w:rsidRPr="0036602C">
        <w:t xml:space="preserve"> Enterprises</w:t>
      </w:r>
    </w:p>
    <w:p w14:paraId="34171FAA" w14:textId="4CA830E5" w:rsidR="00056D55" w:rsidRPr="0036602C" w:rsidRDefault="0039529C" w:rsidP="00A0523A">
      <w:pPr>
        <w:pStyle w:val="ReportSubtitle"/>
      </w:pPr>
      <w:r w:rsidRPr="0036602C">
        <w:t xml:space="preserve">January </w:t>
      </w:r>
      <w:r w:rsidR="00597B5F" w:rsidRPr="0036602C">
        <w:t>2013</w:t>
      </w:r>
    </w:p>
    <w:p w14:paraId="76268044" w14:textId="77777777" w:rsidR="00056D55" w:rsidRPr="0036602C" w:rsidRDefault="00056D55">
      <w:pPr>
        <w:rPr>
          <w:sz w:val="20"/>
        </w:rPr>
      </w:pPr>
    </w:p>
    <w:p w14:paraId="3E13A3CB" w14:textId="77777777" w:rsidR="00056D55" w:rsidRPr="0036602C" w:rsidRDefault="0039529C" w:rsidP="003F0773">
      <w:pPr>
        <w:pStyle w:val="Heading3"/>
      </w:pPr>
      <w:r w:rsidRPr="0036602C">
        <w:t>Corporate Overview</w:t>
      </w:r>
    </w:p>
    <w:p w14:paraId="127F7C97" w14:textId="77777777" w:rsidR="00056D55" w:rsidRPr="0036602C" w:rsidRDefault="0039529C" w:rsidP="009C5601">
      <w:pPr>
        <w:spacing w:line="360" w:lineRule="auto"/>
        <w:jc w:val="both"/>
        <w:rPr>
          <w:sz w:val="20"/>
        </w:rPr>
      </w:pPr>
      <w:r w:rsidRPr="0036602C">
        <w:rPr>
          <w:sz w:val="20"/>
        </w:rPr>
        <w:t xml:space="preserve">The </w:t>
      </w:r>
      <w:r w:rsidR="008135EE" w:rsidRPr="0036602C">
        <w:rPr>
          <w:sz w:val="20"/>
        </w:rPr>
        <w:t xml:space="preserve">consumer products </w:t>
      </w:r>
      <w:r w:rsidRPr="0036602C">
        <w:rPr>
          <w:sz w:val="20"/>
        </w:rPr>
        <w:t xml:space="preserve">industry has seen dramatic change in the last decade, due to </w:t>
      </w:r>
      <w:r w:rsidR="008135EE" w:rsidRPr="0036602C">
        <w:rPr>
          <w:sz w:val="20"/>
        </w:rPr>
        <w:t xml:space="preserve">increasing costs in manufacturing, need for innovative products, and decrease in brand loyalty. These changes have created the need to modify previous tactics to continue operating in this competitive industry. </w:t>
      </w:r>
    </w:p>
    <w:p w14:paraId="3FDB582A" w14:textId="77777777" w:rsidR="00056D55" w:rsidRPr="0036602C" w:rsidRDefault="00056D55" w:rsidP="009C5601">
      <w:pPr>
        <w:spacing w:line="360" w:lineRule="auto"/>
        <w:jc w:val="both"/>
        <w:rPr>
          <w:sz w:val="20"/>
        </w:rPr>
      </w:pPr>
    </w:p>
    <w:p w14:paraId="5CD21CA5" w14:textId="77777777" w:rsidR="00056D55" w:rsidRPr="003F0773" w:rsidRDefault="0055545D" w:rsidP="003F0773">
      <w:pPr>
        <w:pStyle w:val="Heading3"/>
      </w:pPr>
      <w:r w:rsidRPr="003F0773">
        <w:t xml:space="preserve">Acquisition of </w:t>
      </w:r>
      <w:r w:rsidR="00977077" w:rsidRPr="003F0773">
        <w:t>Pitka</w:t>
      </w:r>
      <w:r w:rsidRPr="003F0773">
        <w:t xml:space="preserve"> Industries</w:t>
      </w:r>
    </w:p>
    <w:p w14:paraId="03A1DA89" w14:textId="514249A3" w:rsidR="00056D55" w:rsidRPr="0036602C" w:rsidRDefault="0055545D" w:rsidP="009C5601">
      <w:pPr>
        <w:spacing w:line="360" w:lineRule="auto"/>
        <w:jc w:val="both"/>
        <w:rPr>
          <w:sz w:val="20"/>
        </w:rPr>
      </w:pPr>
      <w:r w:rsidRPr="0036602C">
        <w:rPr>
          <w:sz w:val="20"/>
        </w:rPr>
        <w:t xml:space="preserve">In November, </w:t>
      </w:r>
      <w:r w:rsidR="00977077" w:rsidRPr="0036602C">
        <w:rPr>
          <w:sz w:val="20"/>
        </w:rPr>
        <w:t>Simserv</w:t>
      </w:r>
      <w:r w:rsidRPr="0036602C">
        <w:rPr>
          <w:sz w:val="20"/>
        </w:rPr>
        <w:t xml:space="preserve"> completed the process fo</w:t>
      </w:r>
      <w:r w:rsidR="00261D80" w:rsidRPr="0036602C">
        <w:rPr>
          <w:sz w:val="20"/>
        </w:rPr>
        <w:t xml:space="preserve">r acquiring </w:t>
      </w:r>
      <w:r w:rsidR="00977077" w:rsidRPr="0036602C">
        <w:rPr>
          <w:sz w:val="20"/>
        </w:rPr>
        <w:t>Pitka</w:t>
      </w:r>
      <w:r w:rsidR="00261D80" w:rsidRPr="0036602C">
        <w:rPr>
          <w:sz w:val="20"/>
        </w:rPr>
        <w:t xml:space="preserve"> Industries to form </w:t>
      </w:r>
      <w:proofErr w:type="spellStart"/>
      <w:r w:rsidR="00977077" w:rsidRPr="0036602C">
        <w:rPr>
          <w:sz w:val="20"/>
        </w:rPr>
        <w:t>Simserv</w:t>
      </w:r>
      <w:r w:rsidR="008C3203">
        <w:rPr>
          <w:sz w:val="20"/>
        </w:rPr>
        <w:noBreakHyphen/>
      </w:r>
      <w:r w:rsidR="00977077" w:rsidRPr="0036602C">
        <w:rPr>
          <w:sz w:val="20"/>
        </w:rPr>
        <w:t>Pitka</w:t>
      </w:r>
      <w:proofErr w:type="spellEnd"/>
      <w:r w:rsidR="00261D80" w:rsidRPr="0036602C">
        <w:rPr>
          <w:sz w:val="20"/>
        </w:rPr>
        <w:t xml:space="preserve"> Enterprises. </w:t>
      </w:r>
      <w:r w:rsidRPr="0036602C">
        <w:rPr>
          <w:sz w:val="20"/>
        </w:rPr>
        <w:t>The combined resources provide a stronger, more versatile organization to create innovative products and compete during the next decade. Here is a breakdown of the combined organization’s divisions, their locations, and number of employees:</w:t>
      </w:r>
    </w:p>
    <w:p w14:paraId="73495F28" w14:textId="77777777" w:rsidR="00056D55" w:rsidRPr="0036602C" w:rsidRDefault="00977077" w:rsidP="00790011">
      <w:pPr>
        <w:tabs>
          <w:tab w:val="left" w:pos="720"/>
          <w:tab w:val="left" w:leader="dot" w:pos="3600"/>
          <w:tab w:val="decimal" w:leader="dot" w:pos="5760"/>
        </w:tabs>
        <w:spacing w:line="360" w:lineRule="auto"/>
        <w:ind w:left="720"/>
        <w:jc w:val="both"/>
        <w:rPr>
          <w:sz w:val="20"/>
        </w:rPr>
      </w:pPr>
      <w:proofErr w:type="spellStart"/>
      <w:r w:rsidRPr="0036602C">
        <w:rPr>
          <w:sz w:val="20"/>
        </w:rPr>
        <w:t>Simserv</w:t>
      </w:r>
      <w:proofErr w:type="spellEnd"/>
      <w:r w:rsidR="00BC6B4F" w:rsidRPr="0036602C">
        <w:rPr>
          <w:sz w:val="20"/>
        </w:rPr>
        <w:t xml:space="preserve"> Headquarters</w:t>
      </w:r>
      <w:r w:rsidR="00BC6B4F" w:rsidRPr="0036602C">
        <w:rPr>
          <w:sz w:val="20"/>
        </w:rPr>
        <w:tab/>
        <w:t>Cleveland</w:t>
      </w:r>
      <w:r w:rsidR="00BC6B4F" w:rsidRPr="0036602C">
        <w:rPr>
          <w:sz w:val="20"/>
        </w:rPr>
        <w:tab/>
        <w:t>1,355</w:t>
      </w:r>
    </w:p>
    <w:p w14:paraId="60D473DF" w14:textId="77777777" w:rsidR="00056D55" w:rsidRPr="0036602C" w:rsidRDefault="00977077" w:rsidP="00790011">
      <w:pPr>
        <w:tabs>
          <w:tab w:val="left" w:pos="720"/>
          <w:tab w:val="left" w:leader="dot" w:pos="3600"/>
          <w:tab w:val="decimal" w:leader="dot" w:pos="5760"/>
        </w:tabs>
        <w:spacing w:line="360" w:lineRule="auto"/>
        <w:ind w:left="720"/>
        <w:jc w:val="both"/>
        <w:rPr>
          <w:sz w:val="20"/>
        </w:rPr>
      </w:pPr>
      <w:r w:rsidRPr="0036602C">
        <w:rPr>
          <w:sz w:val="20"/>
        </w:rPr>
        <w:t>Pitka</w:t>
      </w:r>
      <w:r w:rsidR="006B4311" w:rsidRPr="0036602C">
        <w:rPr>
          <w:sz w:val="20"/>
        </w:rPr>
        <w:t xml:space="preserve"> Division</w:t>
      </w:r>
      <w:r w:rsidR="006B4311" w:rsidRPr="0036602C">
        <w:rPr>
          <w:sz w:val="20"/>
        </w:rPr>
        <w:tab/>
        <w:t>Seattle</w:t>
      </w:r>
      <w:r w:rsidR="00BC6B4F" w:rsidRPr="0036602C">
        <w:rPr>
          <w:sz w:val="20"/>
        </w:rPr>
        <w:tab/>
        <w:t>1,235</w:t>
      </w:r>
    </w:p>
    <w:p w14:paraId="516E12E5" w14:textId="77777777" w:rsidR="00056D55" w:rsidRPr="0036602C" w:rsidRDefault="00BC6B4F" w:rsidP="000E4302">
      <w:pPr>
        <w:tabs>
          <w:tab w:val="left" w:pos="720"/>
          <w:tab w:val="left" w:leader="dot" w:pos="3600"/>
          <w:tab w:val="decimal" w:leader="dot" w:pos="5760"/>
        </w:tabs>
        <w:spacing w:line="360" w:lineRule="auto"/>
        <w:ind w:left="720"/>
        <w:jc w:val="both"/>
        <w:rPr>
          <w:sz w:val="20"/>
        </w:rPr>
      </w:pPr>
      <w:r w:rsidRPr="0036602C">
        <w:rPr>
          <w:sz w:val="20"/>
        </w:rPr>
        <w:t>Product Development</w:t>
      </w:r>
      <w:r w:rsidRPr="0036602C">
        <w:rPr>
          <w:sz w:val="20"/>
        </w:rPr>
        <w:tab/>
      </w:r>
      <w:r w:rsidR="006B4311" w:rsidRPr="0036602C">
        <w:rPr>
          <w:sz w:val="20"/>
        </w:rPr>
        <w:t>Cincinnati</w:t>
      </w:r>
      <w:r w:rsidRPr="0036602C">
        <w:rPr>
          <w:sz w:val="20"/>
        </w:rPr>
        <w:tab/>
        <w:t>350</w:t>
      </w:r>
    </w:p>
    <w:p w14:paraId="06D7AFB7" w14:textId="4ED9D769" w:rsidR="00056D55" w:rsidRPr="0036602C" w:rsidRDefault="006B4311" w:rsidP="00790011">
      <w:pPr>
        <w:tabs>
          <w:tab w:val="left" w:pos="720"/>
          <w:tab w:val="left" w:leader="dot" w:pos="3600"/>
          <w:tab w:val="decimal" w:leader="dot" w:pos="5760"/>
        </w:tabs>
        <w:spacing w:line="360" w:lineRule="auto"/>
        <w:ind w:left="720"/>
        <w:jc w:val="both"/>
        <w:rPr>
          <w:sz w:val="20"/>
        </w:rPr>
      </w:pPr>
      <w:r w:rsidRPr="0036602C">
        <w:rPr>
          <w:sz w:val="20"/>
        </w:rPr>
        <w:t xml:space="preserve">West Coast Distribution </w:t>
      </w:r>
      <w:r w:rsidR="00790011">
        <w:rPr>
          <w:sz w:val="20"/>
        </w:rPr>
        <w:tab/>
      </w:r>
      <w:r w:rsidR="00BC6B4F" w:rsidRPr="0036602C">
        <w:rPr>
          <w:sz w:val="20"/>
        </w:rPr>
        <w:t>Fresno</w:t>
      </w:r>
      <w:r w:rsidR="00BC6B4F" w:rsidRPr="0036602C">
        <w:rPr>
          <w:sz w:val="20"/>
        </w:rPr>
        <w:tab/>
        <w:t>123</w:t>
      </w:r>
    </w:p>
    <w:p w14:paraId="1B7CAEC3" w14:textId="77777777" w:rsidR="00056D55" w:rsidRPr="0036602C" w:rsidRDefault="00056D55" w:rsidP="009C5601">
      <w:pPr>
        <w:spacing w:line="360" w:lineRule="auto"/>
        <w:jc w:val="both"/>
        <w:rPr>
          <w:sz w:val="20"/>
        </w:rPr>
      </w:pPr>
    </w:p>
    <w:p w14:paraId="194939EC" w14:textId="5F156352" w:rsidR="00056D55" w:rsidRPr="003F0773" w:rsidRDefault="00597B5F" w:rsidP="003F0773">
      <w:pPr>
        <w:pStyle w:val="Heading3"/>
      </w:pPr>
      <w:r w:rsidRPr="003F0773">
        <w:t>2011</w:t>
      </w:r>
      <w:r w:rsidR="0039529C" w:rsidRPr="003F0773">
        <w:t xml:space="preserve"> Operating Results</w:t>
      </w:r>
    </w:p>
    <w:p w14:paraId="293FC65D" w14:textId="336761A5" w:rsidR="00056D55" w:rsidRPr="0036602C" w:rsidRDefault="0039529C" w:rsidP="009C5601">
      <w:pPr>
        <w:spacing w:line="360" w:lineRule="auto"/>
        <w:jc w:val="both"/>
        <w:rPr>
          <w:sz w:val="20"/>
        </w:rPr>
      </w:pPr>
      <w:r w:rsidRPr="0036602C">
        <w:rPr>
          <w:sz w:val="20"/>
        </w:rPr>
        <w:t xml:space="preserve">Despite </w:t>
      </w:r>
      <w:r w:rsidR="00261D80" w:rsidRPr="0036602C">
        <w:rPr>
          <w:sz w:val="20"/>
        </w:rPr>
        <w:t xml:space="preserve">the </w:t>
      </w:r>
      <w:r w:rsidR="00977077" w:rsidRPr="0036602C">
        <w:rPr>
          <w:sz w:val="20"/>
        </w:rPr>
        <w:t>Pitka</w:t>
      </w:r>
      <w:r w:rsidR="00261D80" w:rsidRPr="0036602C">
        <w:rPr>
          <w:sz w:val="20"/>
        </w:rPr>
        <w:t xml:space="preserve"> acquisition, significant </w:t>
      </w:r>
      <w:r w:rsidRPr="0036602C">
        <w:rPr>
          <w:sz w:val="20"/>
        </w:rPr>
        <w:t xml:space="preserve">progress </w:t>
      </w:r>
      <w:r w:rsidR="00261D80" w:rsidRPr="0036602C">
        <w:rPr>
          <w:sz w:val="20"/>
        </w:rPr>
        <w:t xml:space="preserve">in </w:t>
      </w:r>
      <w:r w:rsidRPr="0036602C">
        <w:rPr>
          <w:sz w:val="20"/>
        </w:rPr>
        <w:t>restructuring the Company</w:t>
      </w:r>
      <w:r w:rsidR="00261D80" w:rsidRPr="0036602C">
        <w:rPr>
          <w:sz w:val="20"/>
        </w:rPr>
        <w:t>,</w:t>
      </w:r>
      <w:r w:rsidRPr="0036602C">
        <w:rPr>
          <w:sz w:val="20"/>
        </w:rPr>
        <w:t xml:space="preserve"> and reducing debt in </w:t>
      </w:r>
      <w:r w:rsidR="00597B5F" w:rsidRPr="0036602C">
        <w:rPr>
          <w:sz w:val="20"/>
        </w:rPr>
        <w:t>2011</w:t>
      </w:r>
      <w:r w:rsidRPr="0036602C">
        <w:rPr>
          <w:sz w:val="20"/>
        </w:rPr>
        <w:t xml:space="preserve">, our progress was not reflected in our </w:t>
      </w:r>
      <w:r w:rsidR="00597B5F" w:rsidRPr="0036602C">
        <w:rPr>
          <w:sz w:val="20"/>
        </w:rPr>
        <w:t>2011</w:t>
      </w:r>
      <w:r w:rsidRPr="0036602C">
        <w:rPr>
          <w:sz w:val="20"/>
        </w:rPr>
        <w:t xml:space="preserve"> earnings performance. In fact, while our actions are expected to provide substantial future returns through lower operating and debt service costs, the up-front costs to implement our plan reduced our </w:t>
      </w:r>
      <w:r w:rsidR="00597B5F" w:rsidRPr="0036602C">
        <w:rPr>
          <w:sz w:val="20"/>
        </w:rPr>
        <w:t>2011</w:t>
      </w:r>
      <w:r w:rsidRPr="0036602C">
        <w:rPr>
          <w:sz w:val="20"/>
        </w:rPr>
        <w:t xml:space="preserve"> earnings.</w:t>
      </w:r>
    </w:p>
    <w:p w14:paraId="0EA99709" w14:textId="77777777" w:rsidR="00056D55" w:rsidRPr="0036602C" w:rsidRDefault="00056D55" w:rsidP="009C5601">
      <w:pPr>
        <w:spacing w:line="360" w:lineRule="auto"/>
        <w:jc w:val="both"/>
        <w:rPr>
          <w:sz w:val="20"/>
        </w:rPr>
      </w:pPr>
    </w:p>
    <w:p w14:paraId="1B13DF0E" w14:textId="360DEFFF" w:rsidR="00056D55" w:rsidRPr="0036602C" w:rsidRDefault="0039529C" w:rsidP="00E80DBD">
      <w:pPr>
        <w:pBdr>
          <w:top w:val="double" w:sz="6" w:space="1" w:color="auto"/>
          <w:left w:val="double" w:sz="6" w:space="4" w:color="auto"/>
          <w:bottom w:val="double" w:sz="6" w:space="1" w:color="auto"/>
          <w:right w:val="double" w:sz="6" w:space="4" w:color="auto"/>
        </w:pBdr>
        <w:shd w:val="clear" w:color="auto" w:fill="C6D9F1" w:themeFill="text2" w:themeFillTint="33"/>
        <w:spacing w:line="360" w:lineRule="auto"/>
        <w:jc w:val="both"/>
        <w:rPr>
          <w:sz w:val="20"/>
        </w:rPr>
      </w:pPr>
      <w:r w:rsidRPr="0036602C">
        <w:rPr>
          <w:sz w:val="20"/>
        </w:rPr>
        <w:t xml:space="preserve">For </w:t>
      </w:r>
      <w:r w:rsidR="00597B5F" w:rsidRPr="0036602C">
        <w:rPr>
          <w:sz w:val="20"/>
        </w:rPr>
        <w:t>2012</w:t>
      </w:r>
      <w:r w:rsidRPr="0036602C">
        <w:rPr>
          <w:sz w:val="20"/>
        </w:rPr>
        <w:t xml:space="preserve">, </w:t>
      </w:r>
      <w:r w:rsidR="00977077" w:rsidRPr="0036602C">
        <w:rPr>
          <w:sz w:val="20"/>
        </w:rPr>
        <w:t>Simserv</w:t>
      </w:r>
      <w:r w:rsidR="00261D80" w:rsidRPr="0036602C">
        <w:rPr>
          <w:sz w:val="20"/>
        </w:rPr>
        <w:t>-</w:t>
      </w:r>
      <w:r w:rsidR="00977077" w:rsidRPr="0036602C">
        <w:rPr>
          <w:sz w:val="20"/>
        </w:rPr>
        <w:t>Pitka</w:t>
      </w:r>
      <w:r w:rsidRPr="0036602C">
        <w:rPr>
          <w:sz w:val="20"/>
        </w:rPr>
        <w:t xml:space="preserve"> recorded earnings from continuing operations of $9.3 million as compared to $15.5 million in </w:t>
      </w:r>
      <w:r w:rsidR="00597B5F" w:rsidRPr="0036602C">
        <w:rPr>
          <w:sz w:val="20"/>
        </w:rPr>
        <w:t>2011</w:t>
      </w:r>
      <w:r w:rsidRPr="0036602C">
        <w:rPr>
          <w:sz w:val="20"/>
        </w:rPr>
        <w:t>.</w:t>
      </w:r>
      <w:r w:rsidR="00021997" w:rsidRPr="0036602C">
        <w:rPr>
          <w:sz w:val="20"/>
        </w:rPr>
        <w:t xml:space="preserve"> I</w:t>
      </w:r>
      <w:r w:rsidRPr="0036602C">
        <w:rPr>
          <w:sz w:val="20"/>
        </w:rPr>
        <w:t>ncome from continuing operations available to common stock was a loss of $2.25 million, or 3 cents per common share, as compared to income of $7.5</w:t>
      </w:r>
      <w:r w:rsidR="008C3203">
        <w:rPr>
          <w:sz w:val="20"/>
        </w:rPr>
        <w:t> </w:t>
      </w:r>
      <w:r w:rsidRPr="0036602C">
        <w:rPr>
          <w:sz w:val="20"/>
        </w:rPr>
        <w:t xml:space="preserve">million, or 7.5 cents per common share in </w:t>
      </w:r>
      <w:r w:rsidR="00597B5F" w:rsidRPr="0036602C">
        <w:rPr>
          <w:sz w:val="20"/>
        </w:rPr>
        <w:t>2011</w:t>
      </w:r>
      <w:r w:rsidRPr="0036602C">
        <w:rPr>
          <w:sz w:val="20"/>
        </w:rPr>
        <w:t>.</w:t>
      </w:r>
    </w:p>
    <w:p w14:paraId="6460EB0F" w14:textId="77777777" w:rsidR="00056D55" w:rsidRPr="0036602C" w:rsidRDefault="00056D55" w:rsidP="009C5601">
      <w:pPr>
        <w:spacing w:line="360" w:lineRule="auto"/>
        <w:jc w:val="both"/>
        <w:rPr>
          <w:sz w:val="20"/>
        </w:rPr>
      </w:pPr>
    </w:p>
    <w:p w14:paraId="423D9E19" w14:textId="77777777" w:rsidR="00B6771C" w:rsidRPr="003F0773" w:rsidRDefault="00B6771C" w:rsidP="003F0773">
      <w:pPr>
        <w:pStyle w:val="Heading3"/>
      </w:pPr>
      <w:r w:rsidRPr="003F0773">
        <w:t>2012 Management Changes</w:t>
      </w:r>
    </w:p>
    <w:p w14:paraId="50E6FFE5" w14:textId="77777777" w:rsidR="00B6771C" w:rsidRPr="0036602C" w:rsidRDefault="00B6771C" w:rsidP="009C5601">
      <w:pPr>
        <w:spacing w:line="360" w:lineRule="auto"/>
        <w:jc w:val="both"/>
        <w:rPr>
          <w:sz w:val="20"/>
        </w:rPr>
      </w:pPr>
      <w:r w:rsidRPr="0036602C">
        <w:rPr>
          <w:sz w:val="20"/>
        </w:rPr>
        <w:t xml:space="preserve">On January 1, 2012, </w:t>
      </w:r>
      <w:r w:rsidRPr="00A14ED5">
        <w:rPr>
          <w:rStyle w:val="Emphasize"/>
        </w:rPr>
        <w:t>Dewey A. Larson</w:t>
      </w:r>
      <w:r w:rsidRPr="00A14ED5">
        <w:t xml:space="preserve"> </w:t>
      </w:r>
      <w:r w:rsidRPr="0036602C">
        <w:rPr>
          <w:sz w:val="20"/>
        </w:rPr>
        <w:t xml:space="preserve">was named Chairman of the Board and Chief Executive Officer by the Company's Board of Directors, replacing Jeff K. Andrews, who retired this year after 25 years of service. Mr. Larson first joined </w:t>
      </w:r>
      <w:proofErr w:type="spellStart"/>
      <w:r w:rsidRPr="0036602C">
        <w:rPr>
          <w:sz w:val="20"/>
        </w:rPr>
        <w:t>Simserv</w:t>
      </w:r>
      <w:proofErr w:type="spellEnd"/>
      <w:r w:rsidRPr="0036602C">
        <w:rPr>
          <w:sz w:val="20"/>
        </w:rPr>
        <w:t xml:space="preserve"> in January 1992 and over a period of nineteen years, has held a variety of senior executive positions. </w:t>
      </w:r>
    </w:p>
    <w:p w14:paraId="48F3D3BA" w14:textId="77777777" w:rsidR="00B6771C" w:rsidRPr="0036602C" w:rsidRDefault="00B6771C" w:rsidP="009C5601">
      <w:pPr>
        <w:spacing w:line="360" w:lineRule="auto"/>
        <w:jc w:val="both"/>
        <w:rPr>
          <w:sz w:val="20"/>
        </w:rPr>
      </w:pPr>
      <w:r w:rsidRPr="0036602C">
        <w:rPr>
          <w:sz w:val="20"/>
        </w:rPr>
        <w:lastRenderedPageBreak/>
        <w:t xml:space="preserve">In March 2012, </w:t>
      </w:r>
      <w:r w:rsidRPr="00A14ED5">
        <w:rPr>
          <w:rStyle w:val="Emphasize"/>
        </w:rPr>
        <w:t>Jerri Reed</w:t>
      </w:r>
      <w:r w:rsidRPr="0036602C">
        <w:rPr>
          <w:sz w:val="20"/>
        </w:rPr>
        <w:t xml:space="preserve"> joined </w:t>
      </w:r>
      <w:proofErr w:type="spellStart"/>
      <w:r w:rsidRPr="0036602C">
        <w:rPr>
          <w:sz w:val="20"/>
        </w:rPr>
        <w:t>Simserv</w:t>
      </w:r>
      <w:proofErr w:type="spellEnd"/>
      <w:r w:rsidRPr="0036602C">
        <w:rPr>
          <w:sz w:val="20"/>
        </w:rPr>
        <w:t xml:space="preserve"> as its Chief Financial Officer. Ms. Reed has an impressive record in the industry over the past 20 years, which includes a position as CFO in a British company worth $50,000,000. She adds strength to our management team, particularly as the Company faces the important challenge of improving the financial and operating performance. Ms. Reed has stated:</w:t>
      </w:r>
    </w:p>
    <w:p w14:paraId="4D0E50C0" w14:textId="77777777" w:rsidR="00B6771C" w:rsidRPr="0036602C" w:rsidRDefault="00B6771C" w:rsidP="000E4302">
      <w:pPr>
        <w:spacing w:line="360" w:lineRule="auto"/>
        <w:ind w:left="720" w:right="720"/>
        <w:jc w:val="both"/>
        <w:rPr>
          <w:sz w:val="20"/>
        </w:rPr>
      </w:pPr>
      <w:r w:rsidRPr="0036602C">
        <w:rPr>
          <w:sz w:val="20"/>
        </w:rPr>
        <w:t xml:space="preserve">In 2013, we take the bull by the horns. Everyone at </w:t>
      </w:r>
      <w:proofErr w:type="spellStart"/>
      <w:r w:rsidRPr="0036602C">
        <w:rPr>
          <w:sz w:val="20"/>
        </w:rPr>
        <w:t>Simserv-Pitka</w:t>
      </w:r>
      <w:proofErr w:type="spellEnd"/>
      <w:r w:rsidRPr="0036602C">
        <w:rPr>
          <w:sz w:val="20"/>
        </w:rPr>
        <w:t xml:space="preserve"> must pull together and work toward our mutual success. I’m counting on every employee to focus on our common goals to improve the financial status of the Company.</w:t>
      </w:r>
    </w:p>
    <w:p w14:paraId="393CA8D9" w14:textId="77777777" w:rsidR="00B6771C" w:rsidRPr="0036602C" w:rsidRDefault="00B6771C" w:rsidP="009C5601">
      <w:pPr>
        <w:spacing w:line="360" w:lineRule="auto"/>
        <w:jc w:val="both"/>
        <w:rPr>
          <w:sz w:val="20"/>
        </w:rPr>
      </w:pPr>
    </w:p>
    <w:p w14:paraId="75268985" w14:textId="2072F35D" w:rsidR="00056D55" w:rsidRPr="003F0773" w:rsidRDefault="00597B5F" w:rsidP="003F0773">
      <w:pPr>
        <w:pStyle w:val="Heading3"/>
      </w:pPr>
      <w:r w:rsidRPr="003F0773">
        <w:t>2012</w:t>
      </w:r>
      <w:r w:rsidR="0039529C" w:rsidRPr="003F0773">
        <w:t xml:space="preserve"> Capital Expenditures</w:t>
      </w:r>
    </w:p>
    <w:p w14:paraId="6276A2CF" w14:textId="1D1C9949" w:rsidR="00056D55" w:rsidRPr="0036602C" w:rsidRDefault="00977077" w:rsidP="009C5601">
      <w:pPr>
        <w:spacing w:line="360" w:lineRule="auto"/>
        <w:jc w:val="both"/>
        <w:rPr>
          <w:sz w:val="20"/>
        </w:rPr>
      </w:pPr>
      <w:proofErr w:type="spellStart"/>
      <w:r w:rsidRPr="0036602C">
        <w:rPr>
          <w:sz w:val="20"/>
        </w:rPr>
        <w:t>Simserv</w:t>
      </w:r>
      <w:r w:rsidR="00261D80" w:rsidRPr="0036602C">
        <w:rPr>
          <w:sz w:val="20"/>
        </w:rPr>
        <w:t>-</w:t>
      </w:r>
      <w:r w:rsidRPr="0036602C">
        <w:rPr>
          <w:sz w:val="20"/>
        </w:rPr>
        <w:t>Pitka</w:t>
      </w:r>
      <w:r w:rsidR="0039529C" w:rsidRPr="0036602C">
        <w:rPr>
          <w:sz w:val="20"/>
        </w:rPr>
        <w:t>’s</w:t>
      </w:r>
      <w:proofErr w:type="spellEnd"/>
      <w:r w:rsidR="0039529C" w:rsidRPr="0036602C">
        <w:rPr>
          <w:sz w:val="20"/>
        </w:rPr>
        <w:t xml:space="preserve"> capital expenditures for </w:t>
      </w:r>
      <w:r w:rsidR="00597B5F" w:rsidRPr="0036602C">
        <w:rPr>
          <w:sz w:val="20"/>
        </w:rPr>
        <w:t>2012</w:t>
      </w:r>
      <w:r w:rsidR="0039529C" w:rsidRPr="0036602C">
        <w:rPr>
          <w:sz w:val="20"/>
        </w:rPr>
        <w:t xml:space="preserve"> total</w:t>
      </w:r>
      <w:r w:rsidR="004E4A0C" w:rsidRPr="0036602C">
        <w:rPr>
          <w:sz w:val="20"/>
        </w:rPr>
        <w:t>ed</w:t>
      </w:r>
      <w:r w:rsidR="0039529C" w:rsidRPr="0036602C">
        <w:rPr>
          <w:sz w:val="20"/>
        </w:rPr>
        <w:t xml:space="preserve"> $173.7 million, compared to $148.6 million from continuing operations in </w:t>
      </w:r>
      <w:r w:rsidR="00597B5F" w:rsidRPr="0036602C">
        <w:rPr>
          <w:sz w:val="20"/>
        </w:rPr>
        <w:t>2011</w:t>
      </w:r>
      <w:r w:rsidR="0039529C" w:rsidRPr="0036602C">
        <w:rPr>
          <w:sz w:val="20"/>
        </w:rPr>
        <w:t xml:space="preserve">. </w:t>
      </w:r>
      <w:r w:rsidR="0039529C" w:rsidRPr="00A73D69">
        <w:rPr>
          <w:sz w:val="20"/>
          <w:highlight w:val="yellow"/>
        </w:rPr>
        <w:t>Expenditures by our Research and Development group increase</w:t>
      </w:r>
      <w:r w:rsidR="004E4A0C" w:rsidRPr="00A73D69">
        <w:rPr>
          <w:sz w:val="20"/>
          <w:highlight w:val="yellow"/>
        </w:rPr>
        <w:t>d</w:t>
      </w:r>
      <w:r w:rsidR="0039529C" w:rsidRPr="00A73D69">
        <w:rPr>
          <w:sz w:val="20"/>
          <w:highlight w:val="yellow"/>
        </w:rPr>
        <w:t xml:space="preserve"> by approximately $30 million due to projects aimed at increasing our competitiveness and efficiency in production.</w:t>
      </w:r>
      <w:r w:rsidR="0039529C" w:rsidRPr="0036602C">
        <w:rPr>
          <w:sz w:val="20"/>
        </w:rPr>
        <w:t xml:space="preserve"> The expansion into </w:t>
      </w:r>
      <w:r w:rsidR="00E06B99" w:rsidRPr="0036602C">
        <w:rPr>
          <w:sz w:val="20"/>
        </w:rPr>
        <w:t>Texas</w:t>
      </w:r>
      <w:r w:rsidR="0039529C" w:rsidRPr="0036602C">
        <w:rPr>
          <w:sz w:val="20"/>
        </w:rPr>
        <w:t xml:space="preserve"> cost an estimated $95 million.</w:t>
      </w:r>
    </w:p>
    <w:p w14:paraId="7C50C3D3" w14:textId="77777777" w:rsidR="00056D55" w:rsidRPr="0036602C" w:rsidRDefault="00056D55" w:rsidP="009C5601">
      <w:pPr>
        <w:spacing w:line="360" w:lineRule="auto"/>
        <w:jc w:val="both"/>
        <w:rPr>
          <w:sz w:val="20"/>
        </w:rPr>
      </w:pPr>
    </w:p>
    <w:p w14:paraId="3BEB5077" w14:textId="376F88BB" w:rsidR="00056D55" w:rsidRPr="003F0773" w:rsidRDefault="0039529C" w:rsidP="00B6771C">
      <w:pPr>
        <w:pStyle w:val="Heading3"/>
      </w:pPr>
      <w:r w:rsidRPr="003F0773">
        <w:t xml:space="preserve">Goals for </w:t>
      </w:r>
      <w:r w:rsidR="00597B5F" w:rsidRPr="003F0773">
        <w:t>2013</w:t>
      </w:r>
    </w:p>
    <w:p w14:paraId="4D7AB627" w14:textId="18DB92F5" w:rsidR="00056D55" w:rsidRPr="0036602C" w:rsidRDefault="0039529C" w:rsidP="00B6771C">
      <w:pPr>
        <w:spacing w:line="360" w:lineRule="auto"/>
        <w:jc w:val="both"/>
        <w:rPr>
          <w:sz w:val="20"/>
        </w:rPr>
      </w:pPr>
      <w:r w:rsidRPr="0036602C">
        <w:rPr>
          <w:sz w:val="20"/>
        </w:rPr>
        <w:t xml:space="preserve">Fully implementing our strategic action plan will take several years to complete and </w:t>
      </w:r>
      <w:r w:rsidR="00597B5F" w:rsidRPr="0036602C">
        <w:rPr>
          <w:sz w:val="20"/>
        </w:rPr>
        <w:t>2013</w:t>
      </w:r>
      <w:r w:rsidRPr="0036602C">
        <w:rPr>
          <w:sz w:val="20"/>
        </w:rPr>
        <w:t xml:space="preserve"> will be no less critical than </w:t>
      </w:r>
      <w:r w:rsidR="00597B5F" w:rsidRPr="0036602C">
        <w:rPr>
          <w:sz w:val="20"/>
        </w:rPr>
        <w:t>2012</w:t>
      </w:r>
      <w:r w:rsidRPr="0036602C">
        <w:rPr>
          <w:sz w:val="20"/>
        </w:rPr>
        <w:t xml:space="preserve">. In pursuing the second year of our plan, we have established several key goals for </w:t>
      </w:r>
      <w:r w:rsidR="00597B5F" w:rsidRPr="0036602C">
        <w:rPr>
          <w:sz w:val="20"/>
        </w:rPr>
        <w:t>2013</w:t>
      </w:r>
      <w:r w:rsidRPr="0036602C">
        <w:rPr>
          <w:sz w:val="20"/>
        </w:rPr>
        <w:t>:</w:t>
      </w:r>
    </w:p>
    <w:p w14:paraId="3250DEBD" w14:textId="77777777" w:rsidR="004A067A" w:rsidRDefault="004A067A" w:rsidP="00B6771C">
      <w:pPr>
        <w:pStyle w:val="ListParagraph"/>
        <w:numPr>
          <w:ilvl w:val="0"/>
          <w:numId w:val="11"/>
        </w:numPr>
        <w:spacing w:line="360" w:lineRule="auto"/>
        <w:jc w:val="both"/>
        <w:rPr>
          <w:sz w:val="20"/>
        </w:rPr>
        <w:sectPr w:rsidR="004A067A" w:rsidSect="003C2B88">
          <w:footerReference w:type="default" r:id="rId8"/>
          <w:type w:val="continuous"/>
          <w:pgSz w:w="12240" w:h="15840"/>
          <w:pgMar w:top="1152" w:right="1008" w:bottom="1008" w:left="1152" w:header="720" w:footer="720" w:gutter="0"/>
          <w:cols w:space="720"/>
          <w:docGrid w:linePitch="326"/>
        </w:sectPr>
      </w:pPr>
    </w:p>
    <w:p w14:paraId="77AAD699" w14:textId="7A087A83" w:rsidR="00056D55" w:rsidRPr="0048583D" w:rsidRDefault="00C2020D" w:rsidP="00B6771C">
      <w:pPr>
        <w:pStyle w:val="ListParagraph"/>
        <w:numPr>
          <w:ilvl w:val="0"/>
          <w:numId w:val="11"/>
        </w:numPr>
        <w:spacing w:line="360" w:lineRule="auto"/>
        <w:jc w:val="both"/>
        <w:rPr>
          <w:sz w:val="20"/>
        </w:rPr>
      </w:pPr>
      <w:r w:rsidRPr="0048583D">
        <w:rPr>
          <w:sz w:val="20"/>
        </w:rPr>
        <w:lastRenderedPageBreak/>
        <w:t>Pursue innovative marketing techniques.</w:t>
      </w:r>
    </w:p>
    <w:p w14:paraId="6FF7A304" w14:textId="77777777" w:rsidR="00056D55" w:rsidRPr="0048583D" w:rsidRDefault="00C2020D" w:rsidP="00B6771C">
      <w:pPr>
        <w:pStyle w:val="ListParagraph"/>
        <w:numPr>
          <w:ilvl w:val="0"/>
          <w:numId w:val="11"/>
        </w:numPr>
        <w:spacing w:line="360" w:lineRule="auto"/>
        <w:jc w:val="both"/>
        <w:rPr>
          <w:sz w:val="20"/>
        </w:rPr>
      </w:pPr>
      <w:r w:rsidRPr="0048583D">
        <w:rPr>
          <w:sz w:val="20"/>
        </w:rPr>
        <w:t>Increase usage of existing computer systems by hiring in-house training personnel and establishing a continuing schedule of training classes.</w:t>
      </w:r>
    </w:p>
    <w:p w14:paraId="0A35BED3" w14:textId="77777777" w:rsidR="00056D55" w:rsidRPr="0048583D" w:rsidRDefault="00C2020D" w:rsidP="00B6771C">
      <w:pPr>
        <w:pStyle w:val="ListParagraph"/>
        <w:numPr>
          <w:ilvl w:val="0"/>
          <w:numId w:val="11"/>
        </w:numPr>
        <w:spacing w:line="360" w:lineRule="auto"/>
        <w:jc w:val="both"/>
        <w:rPr>
          <w:sz w:val="20"/>
        </w:rPr>
      </w:pPr>
      <w:r w:rsidRPr="0048583D">
        <w:rPr>
          <w:sz w:val="20"/>
        </w:rPr>
        <w:lastRenderedPageBreak/>
        <w:t>Implement an electronic project management program in all business units and corporate headquarters.</w:t>
      </w:r>
    </w:p>
    <w:p w14:paraId="4AE66D8F" w14:textId="77777777" w:rsidR="00056D55" w:rsidRPr="0048583D" w:rsidRDefault="00C2020D" w:rsidP="00B6771C">
      <w:pPr>
        <w:pStyle w:val="ListParagraph"/>
        <w:numPr>
          <w:ilvl w:val="0"/>
          <w:numId w:val="11"/>
        </w:numPr>
        <w:spacing w:line="360" w:lineRule="auto"/>
        <w:jc w:val="both"/>
        <w:rPr>
          <w:sz w:val="20"/>
        </w:rPr>
      </w:pPr>
      <w:r w:rsidRPr="0048583D">
        <w:rPr>
          <w:sz w:val="20"/>
        </w:rPr>
        <w:t>Reduce the travel expenditures for the Company by closely evaluating each request for viability.</w:t>
      </w:r>
    </w:p>
    <w:p w14:paraId="6B8B9AFB" w14:textId="77777777" w:rsidR="004A067A" w:rsidRDefault="004A067A" w:rsidP="00B6771C">
      <w:pPr>
        <w:spacing w:line="360" w:lineRule="auto"/>
        <w:jc w:val="both"/>
        <w:rPr>
          <w:sz w:val="20"/>
        </w:rPr>
        <w:sectPr w:rsidR="004A067A" w:rsidSect="004A067A">
          <w:type w:val="continuous"/>
          <w:pgSz w:w="12240" w:h="15840"/>
          <w:pgMar w:top="1152" w:right="1008" w:bottom="1008" w:left="1152" w:header="720" w:footer="720" w:gutter="0"/>
          <w:cols w:num="2" w:space="432"/>
          <w:docGrid w:linePitch="326"/>
        </w:sectPr>
      </w:pPr>
    </w:p>
    <w:p w14:paraId="0505D6AD" w14:textId="637DC8C2" w:rsidR="00056D55" w:rsidRPr="0036602C" w:rsidRDefault="00056D55" w:rsidP="00B6771C">
      <w:pPr>
        <w:spacing w:line="360" w:lineRule="auto"/>
        <w:jc w:val="both"/>
        <w:rPr>
          <w:sz w:val="20"/>
        </w:rPr>
      </w:pPr>
    </w:p>
    <w:p w14:paraId="4C096883" w14:textId="77777777" w:rsidR="00056D55" w:rsidRPr="0036602C" w:rsidRDefault="00056D55" w:rsidP="00B6771C">
      <w:pPr>
        <w:spacing w:line="360" w:lineRule="auto"/>
        <w:jc w:val="both"/>
        <w:rPr>
          <w:sz w:val="20"/>
        </w:rPr>
      </w:pPr>
    </w:p>
    <w:p w14:paraId="1FFB563D" w14:textId="77777777" w:rsidR="00056D55" w:rsidRPr="0036602C" w:rsidRDefault="0085776B" w:rsidP="00B6771C">
      <w:pPr>
        <w:spacing w:line="360" w:lineRule="auto"/>
        <w:jc w:val="both"/>
        <w:rPr>
          <w:sz w:val="20"/>
        </w:rPr>
      </w:pPr>
      <w:r w:rsidRPr="0036602C">
        <w:rPr>
          <w:sz w:val="20"/>
        </w:rPr>
        <w:t xml:space="preserve">With the changes occurring in </w:t>
      </w:r>
      <w:r w:rsidR="00261D80" w:rsidRPr="0036602C">
        <w:rPr>
          <w:sz w:val="20"/>
        </w:rPr>
        <w:t xml:space="preserve">the Company, </w:t>
      </w:r>
      <w:r w:rsidRPr="0036602C">
        <w:rPr>
          <w:sz w:val="20"/>
        </w:rPr>
        <w:t>we need to make sure that we continue to assess the interaction and activities among the merged divisions. Therefore, it is imperative to continually set and review goals using the following steps:</w:t>
      </w:r>
    </w:p>
    <w:p w14:paraId="0828242D" w14:textId="77777777" w:rsidR="00056D55" w:rsidRPr="0048583D" w:rsidRDefault="0085776B" w:rsidP="00B6771C">
      <w:pPr>
        <w:pStyle w:val="ListParagraph"/>
        <w:numPr>
          <w:ilvl w:val="0"/>
          <w:numId w:val="12"/>
        </w:numPr>
        <w:spacing w:line="360" w:lineRule="auto"/>
        <w:jc w:val="both"/>
        <w:rPr>
          <w:sz w:val="20"/>
        </w:rPr>
      </w:pPr>
      <w:r w:rsidRPr="0048583D">
        <w:rPr>
          <w:sz w:val="20"/>
        </w:rPr>
        <w:t>Assess the situation.</w:t>
      </w:r>
    </w:p>
    <w:p w14:paraId="070086CD" w14:textId="77777777" w:rsidR="00056D55" w:rsidRPr="0048583D" w:rsidRDefault="0039529C" w:rsidP="00B6771C">
      <w:pPr>
        <w:pStyle w:val="ListParagraph"/>
        <w:numPr>
          <w:ilvl w:val="0"/>
          <w:numId w:val="12"/>
        </w:numPr>
        <w:spacing w:line="360" w:lineRule="auto"/>
        <w:jc w:val="both"/>
        <w:rPr>
          <w:sz w:val="20"/>
        </w:rPr>
      </w:pPr>
      <w:r w:rsidRPr="0048583D">
        <w:rPr>
          <w:sz w:val="20"/>
        </w:rPr>
        <w:t xml:space="preserve">Set </w:t>
      </w:r>
      <w:r w:rsidR="0085776B" w:rsidRPr="0048583D">
        <w:rPr>
          <w:sz w:val="20"/>
        </w:rPr>
        <w:t xml:space="preserve">measurable </w:t>
      </w:r>
      <w:r w:rsidRPr="0048583D">
        <w:rPr>
          <w:sz w:val="20"/>
        </w:rPr>
        <w:t>goals.</w:t>
      </w:r>
    </w:p>
    <w:p w14:paraId="3A401FA5" w14:textId="77777777" w:rsidR="00056D55" w:rsidRPr="0048583D" w:rsidRDefault="005378C5" w:rsidP="00B6771C">
      <w:pPr>
        <w:pStyle w:val="ListParagraph"/>
        <w:numPr>
          <w:ilvl w:val="0"/>
          <w:numId w:val="12"/>
        </w:numPr>
        <w:spacing w:line="360" w:lineRule="auto"/>
        <w:jc w:val="both"/>
        <w:rPr>
          <w:sz w:val="20"/>
        </w:rPr>
      </w:pPr>
      <w:r w:rsidRPr="0048583D">
        <w:rPr>
          <w:sz w:val="20"/>
        </w:rPr>
        <w:t>C</w:t>
      </w:r>
      <w:r w:rsidR="0039529C" w:rsidRPr="0048583D">
        <w:rPr>
          <w:sz w:val="20"/>
        </w:rPr>
        <w:t xml:space="preserve">ommunicate </w:t>
      </w:r>
      <w:r w:rsidRPr="0048583D">
        <w:rPr>
          <w:sz w:val="20"/>
        </w:rPr>
        <w:t>goals to all employees.</w:t>
      </w:r>
    </w:p>
    <w:p w14:paraId="490AC71F" w14:textId="77777777" w:rsidR="00056D55" w:rsidRPr="0048583D" w:rsidRDefault="0039529C" w:rsidP="00B6771C">
      <w:pPr>
        <w:pStyle w:val="ListParagraph"/>
        <w:numPr>
          <w:ilvl w:val="0"/>
          <w:numId w:val="12"/>
        </w:numPr>
        <w:spacing w:line="360" w:lineRule="auto"/>
        <w:jc w:val="both"/>
        <w:rPr>
          <w:sz w:val="20"/>
        </w:rPr>
      </w:pPr>
      <w:r w:rsidRPr="0048583D">
        <w:rPr>
          <w:sz w:val="20"/>
        </w:rPr>
        <w:t>Implement programs to strive to meet goals.</w:t>
      </w:r>
    </w:p>
    <w:p w14:paraId="3D85C35C" w14:textId="77777777" w:rsidR="00056D55" w:rsidRPr="0048583D" w:rsidRDefault="0039529C" w:rsidP="00B6771C">
      <w:pPr>
        <w:pStyle w:val="ListParagraph"/>
        <w:numPr>
          <w:ilvl w:val="0"/>
          <w:numId w:val="12"/>
        </w:numPr>
        <w:spacing w:line="360" w:lineRule="auto"/>
        <w:jc w:val="both"/>
        <w:rPr>
          <w:sz w:val="20"/>
        </w:rPr>
      </w:pPr>
      <w:r w:rsidRPr="0048583D">
        <w:rPr>
          <w:sz w:val="20"/>
        </w:rPr>
        <w:t>Evaluate programs in relation to goals.</w:t>
      </w:r>
    </w:p>
    <w:p w14:paraId="4FA464C1" w14:textId="77777777" w:rsidR="00056D55" w:rsidRPr="0048583D" w:rsidRDefault="005378C5" w:rsidP="00B6771C">
      <w:pPr>
        <w:pStyle w:val="ListParagraph"/>
        <w:numPr>
          <w:ilvl w:val="0"/>
          <w:numId w:val="12"/>
        </w:numPr>
        <w:spacing w:line="360" w:lineRule="auto"/>
        <w:jc w:val="both"/>
        <w:rPr>
          <w:sz w:val="20"/>
        </w:rPr>
      </w:pPr>
      <w:r w:rsidRPr="0048583D">
        <w:rPr>
          <w:sz w:val="20"/>
        </w:rPr>
        <w:t>Continue or adjust programs as needed.</w:t>
      </w:r>
    </w:p>
    <w:sectPr w:rsidR="00056D55" w:rsidRPr="0048583D" w:rsidSect="003C2B88">
      <w:type w:val="continuous"/>
      <w:pgSz w:w="12240" w:h="15840"/>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CAA0A" w14:textId="77777777" w:rsidR="00EF57D1" w:rsidRDefault="00EF57D1" w:rsidP="00550E5B">
      <w:r>
        <w:separator/>
      </w:r>
    </w:p>
  </w:endnote>
  <w:endnote w:type="continuationSeparator" w:id="0">
    <w:p w14:paraId="30FC4A55" w14:textId="77777777" w:rsidR="00EF57D1" w:rsidRDefault="00EF57D1" w:rsidP="0055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386"/>
      <w:docPartObj>
        <w:docPartGallery w:val="Page Numbers (Bottom of Page)"/>
        <w:docPartUnique/>
      </w:docPartObj>
    </w:sdtPr>
    <w:sdtEndPr/>
    <w:sdtContent>
      <w:p w14:paraId="64BCA9F3" w14:textId="77777777" w:rsidR="00550E5B" w:rsidRDefault="00C71DFB">
        <w:pPr>
          <w:pStyle w:val="Footer"/>
          <w:jc w:val="right"/>
        </w:pPr>
        <w:r>
          <w:fldChar w:fldCharType="begin"/>
        </w:r>
        <w:r>
          <w:instrText xml:space="preserve"> PAGE   \* MERGEFORMAT </w:instrText>
        </w:r>
        <w:r>
          <w:fldChar w:fldCharType="separate"/>
        </w:r>
        <w:r w:rsidR="00317E67">
          <w:rPr>
            <w:noProof/>
          </w:rPr>
          <w:t>1</w:t>
        </w:r>
        <w:r>
          <w:rPr>
            <w:noProof/>
          </w:rPr>
          <w:fldChar w:fldCharType="end"/>
        </w:r>
      </w:p>
    </w:sdtContent>
  </w:sdt>
  <w:p w14:paraId="34D0B8DA" w14:textId="77777777" w:rsidR="00550E5B" w:rsidRDefault="00550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9176C" w14:textId="77777777" w:rsidR="00EF57D1" w:rsidRDefault="00EF57D1" w:rsidP="00550E5B">
      <w:r>
        <w:separator/>
      </w:r>
    </w:p>
  </w:footnote>
  <w:footnote w:type="continuationSeparator" w:id="0">
    <w:p w14:paraId="7CD691B6" w14:textId="77777777" w:rsidR="00EF57D1" w:rsidRDefault="00EF57D1" w:rsidP="0055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A7FBF"/>
    <w:multiLevelType w:val="hybridMultilevel"/>
    <w:tmpl w:val="2D380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96EB8"/>
    <w:multiLevelType w:val="hybridMultilevel"/>
    <w:tmpl w:val="A39E8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340124"/>
    <w:multiLevelType w:val="hybridMultilevel"/>
    <w:tmpl w:val="BB763F0A"/>
    <w:lvl w:ilvl="0" w:tplc="6FEAE4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9D08CD"/>
    <w:multiLevelType w:val="hybridMultilevel"/>
    <w:tmpl w:val="8CB68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E66B48"/>
    <w:multiLevelType w:val="hybridMultilevel"/>
    <w:tmpl w:val="DD78E1AA"/>
    <w:lvl w:ilvl="0" w:tplc="9F04DA7E">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EF6247"/>
    <w:multiLevelType w:val="multilevel"/>
    <w:tmpl w:val="BB763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18749DA"/>
    <w:multiLevelType w:val="hybridMultilevel"/>
    <w:tmpl w:val="D054D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0657F6"/>
    <w:multiLevelType w:val="multilevel"/>
    <w:tmpl w:val="DD78E1AA"/>
    <w:lvl w:ilvl="0">
      <w:start w:val="1"/>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F752FBD"/>
    <w:multiLevelType w:val="hybridMultilevel"/>
    <w:tmpl w:val="3B40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942D1"/>
    <w:multiLevelType w:val="multilevel"/>
    <w:tmpl w:val="8CB68C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B490234"/>
    <w:multiLevelType w:val="hybridMultilevel"/>
    <w:tmpl w:val="5F1AE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7"/>
  </w:num>
  <w:num w:numId="4">
    <w:abstractNumId w:val="5"/>
  </w:num>
  <w:num w:numId="5">
    <w:abstractNumId w:val="8"/>
  </w:num>
  <w:num w:numId="6">
    <w:abstractNumId w:val="4"/>
  </w:num>
  <w:num w:numId="7">
    <w:abstractNumId w:val="10"/>
  </w:num>
  <w:num w:numId="8">
    <w:abstractNumId w:val="3"/>
  </w:num>
  <w:num w:numId="9">
    <w:abstractNumId w:val="6"/>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9C"/>
    <w:rsid w:val="00021997"/>
    <w:rsid w:val="00035188"/>
    <w:rsid w:val="00040A1A"/>
    <w:rsid w:val="0004553F"/>
    <w:rsid w:val="00056D55"/>
    <w:rsid w:val="000C57DF"/>
    <w:rsid w:val="000E3242"/>
    <w:rsid w:val="000E4302"/>
    <w:rsid w:val="00103A71"/>
    <w:rsid w:val="001538AF"/>
    <w:rsid w:val="001B68A5"/>
    <w:rsid w:val="001F7EB6"/>
    <w:rsid w:val="00261D80"/>
    <w:rsid w:val="00266154"/>
    <w:rsid w:val="002A385A"/>
    <w:rsid w:val="002C5960"/>
    <w:rsid w:val="003109D1"/>
    <w:rsid w:val="00311329"/>
    <w:rsid w:val="00317E67"/>
    <w:rsid w:val="00343182"/>
    <w:rsid w:val="00344ADA"/>
    <w:rsid w:val="00353B2C"/>
    <w:rsid w:val="0036602C"/>
    <w:rsid w:val="003903B2"/>
    <w:rsid w:val="0039529C"/>
    <w:rsid w:val="003C2B88"/>
    <w:rsid w:val="003F0773"/>
    <w:rsid w:val="00412EFD"/>
    <w:rsid w:val="004363C4"/>
    <w:rsid w:val="00445B64"/>
    <w:rsid w:val="0048182D"/>
    <w:rsid w:val="0048583D"/>
    <w:rsid w:val="004A067A"/>
    <w:rsid w:val="004E4A0C"/>
    <w:rsid w:val="005378C5"/>
    <w:rsid w:val="00550E5B"/>
    <w:rsid w:val="00554574"/>
    <w:rsid w:val="00554D2E"/>
    <w:rsid w:val="0055545D"/>
    <w:rsid w:val="00580802"/>
    <w:rsid w:val="00594C43"/>
    <w:rsid w:val="00597B5F"/>
    <w:rsid w:val="005B6334"/>
    <w:rsid w:val="0062394E"/>
    <w:rsid w:val="0063563A"/>
    <w:rsid w:val="006357BF"/>
    <w:rsid w:val="0064337F"/>
    <w:rsid w:val="006B2F35"/>
    <w:rsid w:val="006B4311"/>
    <w:rsid w:val="006D259E"/>
    <w:rsid w:val="006E68F5"/>
    <w:rsid w:val="0071722D"/>
    <w:rsid w:val="0075631F"/>
    <w:rsid w:val="00787727"/>
    <w:rsid w:val="00790011"/>
    <w:rsid w:val="00793FD0"/>
    <w:rsid w:val="007C536E"/>
    <w:rsid w:val="00810607"/>
    <w:rsid w:val="008135EE"/>
    <w:rsid w:val="0085130D"/>
    <w:rsid w:val="0085776B"/>
    <w:rsid w:val="00876C5C"/>
    <w:rsid w:val="008800F6"/>
    <w:rsid w:val="008C3203"/>
    <w:rsid w:val="00904A6D"/>
    <w:rsid w:val="00977077"/>
    <w:rsid w:val="0099198D"/>
    <w:rsid w:val="009C0B4B"/>
    <w:rsid w:val="009C5601"/>
    <w:rsid w:val="009E4841"/>
    <w:rsid w:val="00A00745"/>
    <w:rsid w:val="00A0523A"/>
    <w:rsid w:val="00A14ED5"/>
    <w:rsid w:val="00A31EA0"/>
    <w:rsid w:val="00A6263E"/>
    <w:rsid w:val="00A73D69"/>
    <w:rsid w:val="00A878AD"/>
    <w:rsid w:val="00AC25F5"/>
    <w:rsid w:val="00B2359B"/>
    <w:rsid w:val="00B656A1"/>
    <w:rsid w:val="00B6771C"/>
    <w:rsid w:val="00BB10B4"/>
    <w:rsid w:val="00BC6B4F"/>
    <w:rsid w:val="00BE20B5"/>
    <w:rsid w:val="00C2020D"/>
    <w:rsid w:val="00C50023"/>
    <w:rsid w:val="00C71DFB"/>
    <w:rsid w:val="00C9251F"/>
    <w:rsid w:val="00CE0D95"/>
    <w:rsid w:val="00D62863"/>
    <w:rsid w:val="00DD2701"/>
    <w:rsid w:val="00DD7EA3"/>
    <w:rsid w:val="00DE69CA"/>
    <w:rsid w:val="00E06B99"/>
    <w:rsid w:val="00E51451"/>
    <w:rsid w:val="00E80DBD"/>
    <w:rsid w:val="00E95A2C"/>
    <w:rsid w:val="00EA55C3"/>
    <w:rsid w:val="00ED722D"/>
    <w:rsid w:val="00EE1D01"/>
    <w:rsid w:val="00EF57D1"/>
    <w:rsid w:val="00F9753D"/>
    <w:rsid w:val="00FA5610"/>
    <w:rsid w:val="00FC0885"/>
    <w:rsid w:val="00FF3101"/>
  </w:rsids>
  <m:mathPr>
    <m:mathFont m:val="Cambria Math"/>
    <m:brkBin m:val="repeat"/>
    <m:brkBinSub m:val="--"/>
    <m:smallFrac m:val="0"/>
    <m:dispDef m:val="0"/>
    <m:lMargin m:val="1440"/>
    <m:rMargin m:val="120"/>
    <m:defJc m:val="center"/>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A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header" w:uiPriority="99"/>
    <w:lsdException w:name="foo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188"/>
    <w:rPr>
      <w:rFonts w:ascii="Times New Roman" w:hAnsi="Times New Roman"/>
      <w:sz w:val="24"/>
      <w:lang w:bidi="he-IL"/>
    </w:rPr>
  </w:style>
  <w:style w:type="paragraph" w:styleId="Heading1">
    <w:name w:val="heading 1"/>
    <w:basedOn w:val="Normal"/>
    <w:next w:val="Normal"/>
    <w:qFormat/>
    <w:rsid w:val="00FC0885"/>
    <w:pPr>
      <w:keepNext/>
      <w:spacing w:after="280"/>
      <w:jc w:val="center"/>
      <w:outlineLvl w:val="0"/>
    </w:pPr>
    <w:rPr>
      <w:rFonts w:ascii="Arial" w:hAnsi="Arial" w:cs="Arial"/>
      <w:b/>
      <w:sz w:val="36"/>
      <w14:shadow w14:blurRad="50800" w14:dist="38100" w14:dir="10800000" w14:sx="100000" w14:sy="100000" w14:kx="0" w14:ky="0" w14:algn="r">
        <w14:srgbClr w14:val="000000">
          <w14:alpha w14:val="60000"/>
        </w14:srgbClr>
      </w14:shadow>
    </w:rPr>
  </w:style>
  <w:style w:type="paragraph" w:styleId="Heading2">
    <w:name w:val="heading 2"/>
    <w:basedOn w:val="Normal"/>
    <w:next w:val="Normal"/>
    <w:link w:val="Heading2Char"/>
    <w:qFormat/>
    <w:rsid w:val="00AC25F5"/>
    <w:pPr>
      <w:keepNext/>
      <w:outlineLvl w:val="1"/>
    </w:pPr>
    <w:rPr>
      <w:b/>
    </w:rPr>
  </w:style>
  <w:style w:type="paragraph" w:styleId="Heading3">
    <w:name w:val="heading 3"/>
    <w:basedOn w:val="Normal"/>
    <w:next w:val="Normal"/>
    <w:qFormat/>
    <w:rsid w:val="00035188"/>
    <w:pPr>
      <w:keepNext/>
      <w:spacing w:before="240" w:after="60"/>
      <w:outlineLvl w:val="2"/>
    </w:pPr>
    <w:rPr>
      <w:rFonts w:ascii="Arial" w:hAnsi="Arial" w:cs="Arial"/>
      <w:b/>
      <w:bCs/>
      <w:sz w:val="26"/>
      <w:szCs w:val="26"/>
    </w:rPr>
  </w:style>
  <w:style w:type="paragraph" w:styleId="Heading4">
    <w:name w:val="heading 4"/>
    <w:basedOn w:val="Normal"/>
    <w:rsid w:val="00AC25F5"/>
    <w:pPr>
      <w:ind w:left="360"/>
      <w:outlineLvl w:val="3"/>
    </w:pPr>
    <w:rPr>
      <w:u w:val="single"/>
    </w:rPr>
  </w:style>
  <w:style w:type="paragraph" w:styleId="Heading5">
    <w:name w:val="heading 5"/>
    <w:basedOn w:val="Normal"/>
    <w:rsid w:val="00AC25F5"/>
    <w:pPr>
      <w:ind w:left="720"/>
      <w:outlineLvl w:val="4"/>
    </w:pPr>
    <w:rPr>
      <w:b/>
    </w:rPr>
  </w:style>
  <w:style w:type="paragraph" w:styleId="Heading6">
    <w:name w:val="heading 6"/>
    <w:basedOn w:val="Normal"/>
    <w:rsid w:val="00AC25F5"/>
    <w:pPr>
      <w:ind w:left="720"/>
      <w:outlineLvl w:val="5"/>
    </w:pPr>
    <w:rPr>
      <w:u w:val="single"/>
    </w:rPr>
  </w:style>
  <w:style w:type="paragraph" w:styleId="Heading7">
    <w:name w:val="heading 7"/>
    <w:basedOn w:val="Normal"/>
    <w:rsid w:val="00AC25F5"/>
    <w:pPr>
      <w:ind w:left="720"/>
      <w:outlineLvl w:val="6"/>
    </w:pPr>
    <w:rPr>
      <w:i/>
    </w:rPr>
  </w:style>
  <w:style w:type="paragraph" w:styleId="Heading8">
    <w:name w:val="heading 8"/>
    <w:basedOn w:val="Normal"/>
    <w:rsid w:val="00AC25F5"/>
    <w:pPr>
      <w:ind w:left="720"/>
      <w:outlineLvl w:val="7"/>
    </w:pPr>
    <w:rPr>
      <w:i/>
    </w:rPr>
  </w:style>
  <w:style w:type="paragraph" w:styleId="Heading9">
    <w:name w:val="heading 9"/>
    <w:basedOn w:val="Normal"/>
    <w:rsid w:val="00AC25F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5F5"/>
    <w:pPr>
      <w:tabs>
        <w:tab w:val="center" w:pos="4320"/>
        <w:tab w:val="right" w:pos="8640"/>
      </w:tabs>
    </w:pPr>
  </w:style>
  <w:style w:type="paragraph" w:styleId="Header">
    <w:name w:val="header"/>
    <w:basedOn w:val="Normal"/>
    <w:link w:val="HeaderChar"/>
    <w:uiPriority w:val="99"/>
    <w:rsid w:val="00AC25F5"/>
    <w:pPr>
      <w:tabs>
        <w:tab w:val="center" w:pos="4320"/>
        <w:tab w:val="right" w:pos="8640"/>
      </w:tabs>
    </w:pPr>
  </w:style>
  <w:style w:type="character" w:styleId="FootnoteReference">
    <w:name w:val="footnote reference"/>
    <w:basedOn w:val="DefaultParagraphFont"/>
    <w:semiHidden/>
    <w:rsid w:val="00AC25F5"/>
    <w:rPr>
      <w:position w:val="6"/>
      <w:sz w:val="16"/>
    </w:rPr>
  </w:style>
  <w:style w:type="paragraph" w:styleId="FootnoteText">
    <w:name w:val="footnote text"/>
    <w:basedOn w:val="Normal"/>
    <w:semiHidden/>
    <w:rsid w:val="00AC25F5"/>
  </w:style>
  <w:style w:type="character" w:customStyle="1" w:styleId="Heading2Char">
    <w:name w:val="Heading 2 Char"/>
    <w:basedOn w:val="DefaultParagraphFont"/>
    <w:link w:val="Heading2"/>
    <w:rsid w:val="00035188"/>
    <w:rPr>
      <w:b/>
      <w:sz w:val="24"/>
      <w:lang w:val="en-US" w:eastAsia="en-US" w:bidi="he-IL"/>
    </w:rPr>
  </w:style>
  <w:style w:type="paragraph" w:styleId="BalloonText">
    <w:name w:val="Balloon Text"/>
    <w:basedOn w:val="Normal"/>
    <w:semiHidden/>
    <w:rsid w:val="00035188"/>
    <w:rPr>
      <w:rFonts w:ascii="Tahoma" w:hAnsi="Tahoma" w:cs="Tahoma"/>
      <w:sz w:val="16"/>
      <w:szCs w:val="16"/>
    </w:rPr>
  </w:style>
  <w:style w:type="paragraph" w:styleId="NoSpacing">
    <w:name w:val="No Spacing"/>
    <w:link w:val="NoSpacingChar"/>
    <w:uiPriority w:val="1"/>
    <w:qFormat/>
    <w:rsid w:val="00550E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50E5B"/>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50E5B"/>
    <w:rPr>
      <w:rFonts w:ascii="Times New Roman" w:hAnsi="Times New Roman"/>
      <w:sz w:val="24"/>
      <w:lang w:bidi="he-IL"/>
    </w:rPr>
  </w:style>
  <w:style w:type="character" w:customStyle="1" w:styleId="FooterChar">
    <w:name w:val="Footer Char"/>
    <w:basedOn w:val="DefaultParagraphFont"/>
    <w:link w:val="Footer"/>
    <w:uiPriority w:val="99"/>
    <w:rsid w:val="00550E5B"/>
    <w:rPr>
      <w:rFonts w:ascii="Times New Roman" w:hAnsi="Times New Roman"/>
      <w:sz w:val="24"/>
      <w:lang w:bidi="he-IL"/>
    </w:rPr>
  </w:style>
  <w:style w:type="paragraph" w:styleId="ListParagraph">
    <w:name w:val="List Paragraph"/>
    <w:basedOn w:val="Normal"/>
    <w:uiPriority w:val="34"/>
    <w:qFormat/>
    <w:rsid w:val="0048583D"/>
    <w:pPr>
      <w:ind w:left="720"/>
      <w:contextualSpacing/>
    </w:pPr>
  </w:style>
  <w:style w:type="paragraph" w:customStyle="1" w:styleId="ReportSubtitle">
    <w:name w:val="Report Subtitle"/>
    <w:basedOn w:val="Normal"/>
    <w:rsid w:val="00A0523A"/>
    <w:pPr>
      <w:jc w:val="center"/>
    </w:pPr>
    <w:rPr>
      <w:rFonts w:ascii="Times New Roman Bold" w:hAnsi="Times New Roman Bold"/>
      <w:b/>
      <w:bCs/>
      <w:smallCaps/>
      <w:spacing w:val="20"/>
      <w:sz w:val="52"/>
    </w:rPr>
  </w:style>
  <w:style w:type="character" w:customStyle="1" w:styleId="Emphasize">
    <w:name w:val="Emphasize"/>
    <w:basedOn w:val="DefaultParagraphFont"/>
    <w:uiPriority w:val="1"/>
    <w:qFormat/>
    <w:rsid w:val="00A14ED5"/>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header" w:uiPriority="99"/>
    <w:lsdException w:name="foo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188"/>
    <w:rPr>
      <w:rFonts w:ascii="Times New Roman" w:hAnsi="Times New Roman"/>
      <w:sz w:val="24"/>
      <w:lang w:bidi="he-IL"/>
    </w:rPr>
  </w:style>
  <w:style w:type="paragraph" w:styleId="Heading1">
    <w:name w:val="heading 1"/>
    <w:basedOn w:val="Normal"/>
    <w:next w:val="Normal"/>
    <w:qFormat/>
    <w:rsid w:val="00FC0885"/>
    <w:pPr>
      <w:keepNext/>
      <w:spacing w:after="280"/>
      <w:jc w:val="center"/>
      <w:outlineLvl w:val="0"/>
    </w:pPr>
    <w:rPr>
      <w:rFonts w:ascii="Arial" w:hAnsi="Arial" w:cs="Arial"/>
      <w:b/>
      <w:sz w:val="36"/>
      <w14:shadow w14:blurRad="50800" w14:dist="38100" w14:dir="10800000" w14:sx="100000" w14:sy="100000" w14:kx="0" w14:ky="0" w14:algn="r">
        <w14:srgbClr w14:val="000000">
          <w14:alpha w14:val="60000"/>
        </w14:srgbClr>
      </w14:shadow>
    </w:rPr>
  </w:style>
  <w:style w:type="paragraph" w:styleId="Heading2">
    <w:name w:val="heading 2"/>
    <w:basedOn w:val="Normal"/>
    <w:next w:val="Normal"/>
    <w:link w:val="Heading2Char"/>
    <w:qFormat/>
    <w:rsid w:val="00AC25F5"/>
    <w:pPr>
      <w:keepNext/>
      <w:outlineLvl w:val="1"/>
    </w:pPr>
    <w:rPr>
      <w:b/>
    </w:rPr>
  </w:style>
  <w:style w:type="paragraph" w:styleId="Heading3">
    <w:name w:val="heading 3"/>
    <w:basedOn w:val="Normal"/>
    <w:next w:val="Normal"/>
    <w:qFormat/>
    <w:rsid w:val="00035188"/>
    <w:pPr>
      <w:keepNext/>
      <w:spacing w:before="240" w:after="60"/>
      <w:outlineLvl w:val="2"/>
    </w:pPr>
    <w:rPr>
      <w:rFonts w:ascii="Arial" w:hAnsi="Arial" w:cs="Arial"/>
      <w:b/>
      <w:bCs/>
      <w:sz w:val="26"/>
      <w:szCs w:val="26"/>
    </w:rPr>
  </w:style>
  <w:style w:type="paragraph" w:styleId="Heading4">
    <w:name w:val="heading 4"/>
    <w:basedOn w:val="Normal"/>
    <w:rsid w:val="00AC25F5"/>
    <w:pPr>
      <w:ind w:left="360"/>
      <w:outlineLvl w:val="3"/>
    </w:pPr>
    <w:rPr>
      <w:u w:val="single"/>
    </w:rPr>
  </w:style>
  <w:style w:type="paragraph" w:styleId="Heading5">
    <w:name w:val="heading 5"/>
    <w:basedOn w:val="Normal"/>
    <w:rsid w:val="00AC25F5"/>
    <w:pPr>
      <w:ind w:left="720"/>
      <w:outlineLvl w:val="4"/>
    </w:pPr>
    <w:rPr>
      <w:b/>
    </w:rPr>
  </w:style>
  <w:style w:type="paragraph" w:styleId="Heading6">
    <w:name w:val="heading 6"/>
    <w:basedOn w:val="Normal"/>
    <w:rsid w:val="00AC25F5"/>
    <w:pPr>
      <w:ind w:left="720"/>
      <w:outlineLvl w:val="5"/>
    </w:pPr>
    <w:rPr>
      <w:u w:val="single"/>
    </w:rPr>
  </w:style>
  <w:style w:type="paragraph" w:styleId="Heading7">
    <w:name w:val="heading 7"/>
    <w:basedOn w:val="Normal"/>
    <w:rsid w:val="00AC25F5"/>
    <w:pPr>
      <w:ind w:left="720"/>
      <w:outlineLvl w:val="6"/>
    </w:pPr>
    <w:rPr>
      <w:i/>
    </w:rPr>
  </w:style>
  <w:style w:type="paragraph" w:styleId="Heading8">
    <w:name w:val="heading 8"/>
    <w:basedOn w:val="Normal"/>
    <w:rsid w:val="00AC25F5"/>
    <w:pPr>
      <w:ind w:left="720"/>
      <w:outlineLvl w:val="7"/>
    </w:pPr>
    <w:rPr>
      <w:i/>
    </w:rPr>
  </w:style>
  <w:style w:type="paragraph" w:styleId="Heading9">
    <w:name w:val="heading 9"/>
    <w:basedOn w:val="Normal"/>
    <w:rsid w:val="00AC25F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5F5"/>
    <w:pPr>
      <w:tabs>
        <w:tab w:val="center" w:pos="4320"/>
        <w:tab w:val="right" w:pos="8640"/>
      </w:tabs>
    </w:pPr>
  </w:style>
  <w:style w:type="paragraph" w:styleId="Header">
    <w:name w:val="header"/>
    <w:basedOn w:val="Normal"/>
    <w:link w:val="HeaderChar"/>
    <w:uiPriority w:val="99"/>
    <w:rsid w:val="00AC25F5"/>
    <w:pPr>
      <w:tabs>
        <w:tab w:val="center" w:pos="4320"/>
        <w:tab w:val="right" w:pos="8640"/>
      </w:tabs>
    </w:pPr>
  </w:style>
  <w:style w:type="character" w:styleId="FootnoteReference">
    <w:name w:val="footnote reference"/>
    <w:basedOn w:val="DefaultParagraphFont"/>
    <w:semiHidden/>
    <w:rsid w:val="00AC25F5"/>
    <w:rPr>
      <w:position w:val="6"/>
      <w:sz w:val="16"/>
    </w:rPr>
  </w:style>
  <w:style w:type="paragraph" w:styleId="FootnoteText">
    <w:name w:val="footnote text"/>
    <w:basedOn w:val="Normal"/>
    <w:semiHidden/>
    <w:rsid w:val="00AC25F5"/>
  </w:style>
  <w:style w:type="character" w:customStyle="1" w:styleId="Heading2Char">
    <w:name w:val="Heading 2 Char"/>
    <w:basedOn w:val="DefaultParagraphFont"/>
    <w:link w:val="Heading2"/>
    <w:rsid w:val="00035188"/>
    <w:rPr>
      <w:b/>
      <w:sz w:val="24"/>
      <w:lang w:val="en-US" w:eastAsia="en-US" w:bidi="he-IL"/>
    </w:rPr>
  </w:style>
  <w:style w:type="paragraph" w:styleId="BalloonText">
    <w:name w:val="Balloon Text"/>
    <w:basedOn w:val="Normal"/>
    <w:semiHidden/>
    <w:rsid w:val="00035188"/>
    <w:rPr>
      <w:rFonts w:ascii="Tahoma" w:hAnsi="Tahoma" w:cs="Tahoma"/>
      <w:sz w:val="16"/>
      <w:szCs w:val="16"/>
    </w:rPr>
  </w:style>
  <w:style w:type="paragraph" w:styleId="NoSpacing">
    <w:name w:val="No Spacing"/>
    <w:link w:val="NoSpacingChar"/>
    <w:uiPriority w:val="1"/>
    <w:qFormat/>
    <w:rsid w:val="00550E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50E5B"/>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50E5B"/>
    <w:rPr>
      <w:rFonts w:ascii="Times New Roman" w:hAnsi="Times New Roman"/>
      <w:sz w:val="24"/>
      <w:lang w:bidi="he-IL"/>
    </w:rPr>
  </w:style>
  <w:style w:type="character" w:customStyle="1" w:styleId="FooterChar">
    <w:name w:val="Footer Char"/>
    <w:basedOn w:val="DefaultParagraphFont"/>
    <w:link w:val="Footer"/>
    <w:uiPriority w:val="99"/>
    <w:rsid w:val="00550E5B"/>
    <w:rPr>
      <w:rFonts w:ascii="Times New Roman" w:hAnsi="Times New Roman"/>
      <w:sz w:val="24"/>
      <w:lang w:bidi="he-IL"/>
    </w:rPr>
  </w:style>
  <w:style w:type="paragraph" w:styleId="ListParagraph">
    <w:name w:val="List Paragraph"/>
    <w:basedOn w:val="Normal"/>
    <w:uiPriority w:val="34"/>
    <w:qFormat/>
    <w:rsid w:val="0048583D"/>
    <w:pPr>
      <w:ind w:left="720"/>
      <w:contextualSpacing/>
    </w:pPr>
  </w:style>
  <w:style w:type="paragraph" w:customStyle="1" w:styleId="ReportSubtitle">
    <w:name w:val="Report Subtitle"/>
    <w:basedOn w:val="Normal"/>
    <w:rsid w:val="00A0523A"/>
    <w:pPr>
      <w:jc w:val="center"/>
    </w:pPr>
    <w:rPr>
      <w:rFonts w:ascii="Times New Roman Bold" w:hAnsi="Times New Roman Bold"/>
      <w:b/>
      <w:bCs/>
      <w:smallCaps/>
      <w:spacing w:val="20"/>
      <w:sz w:val="52"/>
    </w:rPr>
  </w:style>
  <w:style w:type="character" w:customStyle="1" w:styleId="Emphasize">
    <w:name w:val="Emphasize"/>
    <w:basedOn w:val="DefaultParagraphFont"/>
    <w:uiPriority w:val="1"/>
    <w:qFormat/>
    <w:rsid w:val="00A14ED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665</Words>
  <Characters>3387</Characters>
  <Application>Microsoft Office Word</Application>
  <DocSecurity>0</DocSecurity>
  <Lines>147</Lines>
  <Paragraphs>68</Paragraphs>
  <ScaleCrop>false</ScaleCrop>
  <HeadingPairs>
    <vt:vector size="2" baseType="variant">
      <vt:variant>
        <vt:lpstr>Title</vt:lpstr>
      </vt:variant>
      <vt:variant>
        <vt:i4>1</vt:i4>
      </vt:variant>
    </vt:vector>
  </HeadingPairs>
  <TitlesOfParts>
    <vt:vector size="1" baseType="lpstr">
      <vt:lpstr>Annual Summary</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Summary</dc:title>
  <dc:creator>Exploring Series</dc:creator>
  <dc:description>Exploring Word 2010 Data file for Hands-On exercise</dc:description>
  <cp:lastModifiedBy>Michelle Hulett</cp:lastModifiedBy>
  <cp:revision>5</cp:revision>
  <cp:lastPrinted>2001-03-11T16:50:00Z</cp:lastPrinted>
  <dcterms:created xsi:type="dcterms:W3CDTF">2010-02-09T06:01:00Z</dcterms:created>
  <dcterms:modified xsi:type="dcterms:W3CDTF">2010-04-30T22:32:00Z</dcterms:modified>
</cp:coreProperties>
</file>