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3" w:rsidRDefault="007E47A3" w:rsidP="007E47A3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" w:hAnsi="Times" w:cs="Times"/>
          <w:color w:val="000000"/>
          <w:sz w:val="40"/>
          <w:szCs w:val="40"/>
        </w:rPr>
      </w:pPr>
      <w:r>
        <w:rPr>
          <w:rFonts w:ascii="Times" w:hAnsi="Times" w:cs="Times"/>
          <w:color w:val="000000"/>
          <w:sz w:val="40"/>
          <w:szCs w:val="40"/>
        </w:rPr>
        <w:t xml:space="preserve">Quiz1 CSC101 </w:t>
      </w:r>
      <w:r>
        <w:rPr>
          <w:rFonts w:ascii="Times" w:hAnsi="Times" w:cs="Times"/>
          <w:color w:val="FF0000"/>
          <w:sz w:val="40"/>
          <w:szCs w:val="40"/>
        </w:rPr>
        <w:t>Key</w:t>
      </w:r>
      <w:r>
        <w:rPr>
          <w:rFonts w:ascii="Times Roman" w:hAnsi="Times Roman" w:cs="Times Roman"/>
          <w:color w:val="000000"/>
          <w:sz w:val="40"/>
          <w:szCs w:val="40"/>
        </w:rPr>
        <w:br/>
      </w:r>
      <w:r>
        <w:rPr>
          <w:rFonts w:ascii="Times" w:hAnsi="Times" w:cs="Times"/>
          <w:color w:val="000000"/>
          <w:sz w:val="40"/>
          <w:szCs w:val="40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URL is an acronym for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Universal Remote Location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Uniformed Resource locator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Uniform Resource Locator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Universal Resolution List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Web addresses are called uniform resource locators (URLs).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Easy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#6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The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two basic parts of a URL are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TCP/IP and ISP.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the protocol and the domain name.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destination and device.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TCP and IP.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URLs have two basic parts – the protocol and the domain name or the name of the server where the resource is located.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Medium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#7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Rules for exchanging data between computers are called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programs.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procedures.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hyperlinks.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protocols.</w:t>
      </w:r>
      <w:proofErr w:type="gramEnd"/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Protocols are rules for exchanging data between computers.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Easy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#8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4.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The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domain name is the name of the _____ where the resource is located.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website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server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locator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language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The second part presents the domain name. It is the name of the server where the resource is located.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Medium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#9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The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extensions .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gov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.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edu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.mil, and, .net are called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" w:hAnsi="Times" w:cs="Times"/>
          <w:color w:val="000000"/>
          <w:sz w:val="24"/>
          <w:szCs w:val="24"/>
        </w:rPr>
        <w:t> top-level domains.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e-mail targets.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domain extensions.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mail to addresses.</w:t>
      </w:r>
      <w:proofErr w:type="gramEnd"/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Top-level domains (TLD) such as .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gov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.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edu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.mil, and, .net are used to identify the type of organization.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Hard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#10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32)</w:t>
      </w:r>
      <w:r>
        <w:rPr>
          <w:rFonts w:ascii="Times" w:hAnsi="Times" w:cs="Times"/>
          <w:color w:val="000000"/>
          <w:sz w:val="24"/>
          <w:szCs w:val="24"/>
        </w:rPr>
        <w:t> Wendy is looking for some information on the Internet. She types www.google.com on the browser. Once the browser is connected, a document file is sent back to Wendy's computer. What does this document contain?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Location or address of the resources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Domain code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Hypertext Markup Language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Web page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Once the browser has connected to the Web site, a document file is sent back to the person's computer which contains Hypertext Markup Language (HTML).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Hard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- 002 </w:t>
      </w: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Chapter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... #13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7. Examples of random access include all of the following except: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playing your favorite song on a CD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finding an article in a newspaper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finding a scene on a videotape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getting to your car in the parking lot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#1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8. Hard disk space is generally measured in: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terabytes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megabytes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gigabytes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9. RAM is usually measured in: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gigabytes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megabytes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terabytes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 The majority of menu shortcut keys are activated by using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Alternate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Option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Control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Windows key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#5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11. The basic storage unit of RAM is a ________ while the basic storage unit of a hard disk is a ________.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bit, byte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byte, byte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byte, megabyte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 xml:space="preserve"> megabyte,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gigabyte</w:t>
      </w:r>
      <w:proofErr w:type="gramEnd"/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#4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12. To select two noncontiguous items, you need to select one and then click on the other while holding down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Shift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Control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Alt key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Option key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#6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13. You want to copy something but the shortcut of the Copy command doesn't seem to work. The problem could be: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" w:hAnsi="Times" w:cs="Times"/>
          <w:color w:val="000000"/>
          <w:sz w:val="24"/>
          <w:szCs w:val="24"/>
        </w:rPr>
        <w:t> no content was selected for copying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you already have something copied and can't copy new information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the Copy command doesn't have a shortcut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there is no Copy command in this application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#7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14. Which of the following represents the correct order, from largest to smallest?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LAN, WWW, Internet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Internet, WWW, LAN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Internet, LAN, WWW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WWW, Internet, LAN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#8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15. When a menu option is gray, it means the option: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" w:hAnsi="Times" w:cs="Times"/>
          <w:color w:val="000000"/>
          <w:sz w:val="24"/>
          <w:szCs w:val="24"/>
        </w:rPr>
        <w:t> is unavailable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is ready for use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is broken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has a shortcut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#9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16. www.cs.washington.edu is a: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protocol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pathname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domain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email address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#10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17. Client/server relationships drive the WWW.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#12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18. The most common user operations have both menu options and keyboard shortcuts.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#13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19. Any color displayed on a computer screen is a combination of red, green, and blue.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7E47A3" w:rsidRDefault="007E47A3" w:rsidP="007E47A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 1 #14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20. The WWW is larger than the Internet.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FALSE</w:t>
      </w:r>
    </w:p>
    <w:p w:rsidR="007E47A3" w:rsidRDefault="007E47A3" w:rsidP="007E47A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87768" w:rsidRDefault="00387768"/>
    <w:sectPr w:rsidR="00387768" w:rsidSect="003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7A3"/>
    <w:rsid w:val="0023109F"/>
    <w:rsid w:val="00387768"/>
    <w:rsid w:val="007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3377</Characters>
  <Application>Microsoft Office Word</Application>
  <DocSecurity>0</DocSecurity>
  <Lines>28</Lines>
  <Paragraphs>7</Paragraphs>
  <ScaleCrop>false</ScaleCrop>
  <Company>Furman University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dcterms:created xsi:type="dcterms:W3CDTF">2009-09-29T17:05:00Z</dcterms:created>
  <dcterms:modified xsi:type="dcterms:W3CDTF">2009-09-29T17:05:00Z</dcterms:modified>
</cp:coreProperties>
</file>