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B8125C" w:rsidRPr="00B8125C" w:rsidTr="00B81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B8125C" w:rsidRPr="00B8125C" w:rsidRDefault="00B8125C" w:rsidP="00B8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" cy="238125"/>
                  <wp:effectExtent l="0" t="0" r="0" b="0"/>
                  <wp:docPr id="1" name="Picture 1" descr="http://cs.furman.edu/%7Epbatchelor/excel/LabFiles/IF%20Data/bp_laudon_mis_8Managing%20Knowledge%20for%20the%20Digital%20FirmApplication%20Software%20Exercise_10_files/spa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s.furman.edu/%7Epbatchelor/excel/LabFiles/IF%20Data/bp_laudon_mis_8Managing%20Knowledge%20for%20the%20Digital%20FirmApplication%20Software%20Exercise_10_files/spa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125C" w:rsidRPr="00B8125C" w:rsidRDefault="00B8125C" w:rsidP="00B812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7899"/>
      </w:tblGrid>
      <w:tr w:rsidR="00B8125C" w:rsidRPr="00B8125C" w:rsidTr="00B8125C">
        <w:trPr>
          <w:tblCellSpacing w:w="0" w:type="dxa"/>
        </w:trPr>
        <w:tc>
          <w:tcPr>
            <w:tcW w:w="525" w:type="dxa"/>
            <w:vAlign w:val="center"/>
            <w:hideMark/>
          </w:tcPr>
          <w:p w:rsidR="00B8125C" w:rsidRPr="00B8125C" w:rsidRDefault="00B8125C" w:rsidP="00B81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12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9"/>
            </w:tblGrid>
            <w:tr w:rsidR="00B8125C" w:rsidRPr="00B812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8125C" w:rsidRPr="00B8125C" w:rsidRDefault="00B8125C" w:rsidP="00B812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8125C" w:rsidRPr="00B8125C" w:rsidRDefault="00B8125C" w:rsidP="00B8125C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  <w:r w:rsidRPr="00B8125C">
              <w:rPr>
                <w:rFonts w:eastAsia="Times New Roman"/>
                <w:b/>
                <w:bCs/>
              </w:rPr>
              <w:t>Building a Simple Expert System for Retirement Planning</w:t>
            </w:r>
            <w:r w:rsidRPr="00B8125C">
              <w:rPr>
                <w:rFonts w:eastAsia="Times New Roman"/>
              </w:rPr>
              <w:t xml:space="preserve"> </w:t>
            </w:r>
          </w:p>
          <w:p w:rsidR="00B8125C" w:rsidRPr="00B8125C" w:rsidRDefault="00B8125C" w:rsidP="00B8125C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eastAsia="Times New Roman"/>
                <w:vanish/>
                <w:sz w:val="16"/>
                <w:szCs w:val="16"/>
              </w:rPr>
            </w:pPr>
            <w:r w:rsidRPr="00B8125C">
              <w:rPr>
                <w:rFonts w:eastAsia="Times New Roman"/>
                <w:vanish/>
                <w:sz w:val="16"/>
                <w:szCs w:val="16"/>
              </w:rPr>
              <w:t>Top of Form</w:t>
            </w:r>
          </w:p>
          <w:tbl>
            <w:tblPr>
              <w:tblW w:w="0" w:type="auto"/>
              <w:tblCellSpacing w:w="3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"/>
              <w:gridCol w:w="494"/>
              <w:gridCol w:w="7164"/>
            </w:tblGrid>
            <w:tr w:rsidR="00B8125C" w:rsidRPr="00B8125C">
              <w:trPr>
                <w:tblCellSpacing w:w="3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B8125C" w:rsidRPr="00B8125C" w:rsidRDefault="00B8125C" w:rsidP="00B812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44AFE489" wp14:editId="2ADF24AD">
                        <wp:extent cx="9525" cy="9525"/>
                        <wp:effectExtent l="0" t="0" r="0" b="0"/>
                        <wp:docPr id="2" name="Picture 2" descr="http://cs.furman.edu/%7Epbatchelor/excel/LabFiles/IF%20Data/bp_laudon_mis_8Managing%20Knowledge%20for%20the%20Digital%20FirmApplication%20Software%20Exercise_10_files/spac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cs.furman.edu/%7Epbatchelor/excel/LabFiles/IF%20Data/bp_laudon_mis_8Managing%20Knowledge%20for%20the%20Digital%20FirmApplication%20Software%20Exercise_10_files/spac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8125C" w:rsidRPr="00B8125C" w:rsidTr="00C70DFF">
              <w:trPr>
                <w:tblCellSpacing w:w="30" w:type="dxa"/>
              </w:trPr>
              <w:tc>
                <w:tcPr>
                  <w:tcW w:w="20" w:type="dxa"/>
                  <w:hideMark/>
                </w:tcPr>
                <w:p w:rsidR="00B8125C" w:rsidRPr="00B8125C" w:rsidRDefault="00B8125C" w:rsidP="00B812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B8125C">
                    <w:rPr>
                      <w:rFonts w:eastAsia="Times New Roman"/>
                      <w:sz w:val="27"/>
                      <w:szCs w:val="27"/>
                    </w:rPr>
                    <w:t>1 .</w:t>
                  </w:r>
                  <w:proofErr w:type="gramEnd"/>
                </w:p>
              </w:tc>
              <w:tc>
                <w:tcPr>
                  <w:tcW w:w="434" w:type="dxa"/>
                  <w:hideMark/>
                </w:tcPr>
                <w:p w:rsidR="00B8125C" w:rsidRPr="00B8125C" w:rsidRDefault="00B8125C" w:rsidP="00B812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12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  </w:t>
                  </w:r>
                </w:p>
              </w:tc>
              <w:tc>
                <w:tcPr>
                  <w:tcW w:w="0" w:type="auto"/>
                  <w:hideMark/>
                </w:tcPr>
                <w:p w:rsidR="00B8125C" w:rsidRPr="00B8125C" w:rsidRDefault="00B8125C" w:rsidP="00B8125C">
                  <w:pPr>
                    <w:spacing w:after="0"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  <w:r w:rsidRPr="00B8125C">
                    <w:rPr>
                      <w:rFonts w:eastAsia="Times New Roman"/>
                      <w:sz w:val="24"/>
                      <w:szCs w:val="24"/>
                    </w:rPr>
                    <w:t xml:space="preserve">When employees at your company retire, they are given cash bonuses. These cash bonuses are based on the length of employment and the retiree's age. In order to receive a bonus, an employee must be at least 50 years of age and have worked for the company for 5 years. The following table summarizes the criteria for determining bonuses. </w:t>
                  </w:r>
                  <w:r w:rsidRPr="00B8125C"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 w:rsidRPr="00B8125C"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6DD9FF6" wp14:editId="1F4E61C8">
                        <wp:extent cx="4238625" cy="1337999"/>
                        <wp:effectExtent l="19050" t="0" r="9525" b="0"/>
                        <wp:docPr id="3" name="Picture 3" descr="ch10_AEtbl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h10_AEtbl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8625" cy="13379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8125C">
                    <w:rPr>
                      <w:rFonts w:eastAsia="Times New Roman"/>
                      <w:sz w:val="24"/>
                      <w:szCs w:val="24"/>
                    </w:rPr>
                    <w:br/>
                  </w:r>
                  <w:r w:rsidRPr="00B8125C">
                    <w:rPr>
                      <w:rFonts w:eastAsia="Times New Roman"/>
                      <w:sz w:val="24"/>
                      <w:szCs w:val="24"/>
                    </w:rPr>
                    <w:br/>
                    <w:t xml:space="preserve">Using the information provided, build a simple expert system. </w:t>
                  </w:r>
                  <w:r w:rsidR="00C70DFF">
                    <w:rPr>
                      <w:rFonts w:eastAsia="Times New Roman"/>
                      <w:sz w:val="24"/>
                      <w:szCs w:val="24"/>
                    </w:rPr>
                    <w:t>U</w:t>
                  </w:r>
                  <w:r w:rsidRPr="00B8125C">
                    <w:rPr>
                      <w:rFonts w:eastAsia="Times New Roman"/>
                      <w:sz w:val="24"/>
                      <w:szCs w:val="24"/>
                    </w:rPr>
                    <w:t xml:space="preserve">se your spreadsheet software to build the expert system.   </w:t>
                  </w:r>
                </w:p>
                <w:p w:rsidR="00B8125C" w:rsidRPr="00B8125C" w:rsidRDefault="00B8125C" w:rsidP="00B8125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8125C" w:rsidRPr="00B8125C">
              <w:trPr>
                <w:tblCellSpacing w:w="30" w:type="dxa"/>
              </w:trPr>
              <w:tc>
                <w:tcPr>
                  <w:tcW w:w="0" w:type="auto"/>
                  <w:gridSpan w:val="3"/>
                  <w:shd w:val="clear" w:color="auto" w:fill="000066"/>
                  <w:vAlign w:val="center"/>
                  <w:hideMark/>
                </w:tcPr>
                <w:p w:rsidR="00B8125C" w:rsidRPr="00B8125C" w:rsidRDefault="00B8125C" w:rsidP="00B812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4A059D3" wp14:editId="36A2B5AA">
                        <wp:extent cx="9525" cy="9525"/>
                        <wp:effectExtent l="0" t="0" r="0" b="0"/>
                        <wp:docPr id="4" name="Picture 4" descr="http://cs.furman.edu/%7Epbatchelor/excel/LabFiles/IF%20Data/bp_laudon_mis_8Managing%20Knowledge%20for%20the%20Digital%20FirmApplication%20Software%20Exercise_10_files/spac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cs.furman.edu/%7Epbatchelor/excel/LabFiles/IF%20Data/bp_laudon_mis_8Managing%20Knowledge%20for%20the%20Digital%20FirmApplication%20Software%20Exercise_10_files/spac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8125C" w:rsidRPr="00B8125C">
              <w:trPr>
                <w:tblCellSpacing w:w="30" w:type="dxa"/>
              </w:trPr>
              <w:tc>
                <w:tcPr>
                  <w:tcW w:w="0" w:type="auto"/>
                  <w:gridSpan w:val="3"/>
                  <w:hideMark/>
                </w:tcPr>
                <w:p w:rsidR="00B8125C" w:rsidRPr="00B8125C" w:rsidRDefault="00B8125C" w:rsidP="00B8125C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8125C" w:rsidRPr="00B8125C" w:rsidRDefault="00B8125C" w:rsidP="00B8125C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eastAsia="Times New Roman"/>
                <w:vanish/>
                <w:sz w:val="16"/>
                <w:szCs w:val="16"/>
              </w:rPr>
            </w:pPr>
            <w:r w:rsidRPr="00B8125C">
              <w:rPr>
                <w:rFonts w:eastAsia="Times New Roman"/>
                <w:vanish/>
                <w:sz w:val="16"/>
                <w:szCs w:val="16"/>
              </w:rPr>
              <w:t>Bottom of Form</w:t>
            </w:r>
          </w:p>
          <w:p w:rsidR="00B8125C" w:rsidRPr="00B8125C" w:rsidRDefault="00B8125C" w:rsidP="00B8125C">
            <w:pPr>
              <w:spacing w:after="240" w:line="240" w:lineRule="auto"/>
              <w:rPr>
                <w:rFonts w:eastAsia="Times New Roman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99"/>
            </w:tblGrid>
            <w:tr w:rsidR="00B8125C" w:rsidRPr="00B8125C">
              <w:trPr>
                <w:tblCellSpacing w:w="0" w:type="dxa"/>
              </w:trPr>
              <w:tc>
                <w:tcPr>
                  <w:tcW w:w="0" w:type="auto"/>
                  <w:noWrap/>
                  <w:hideMark/>
                </w:tcPr>
                <w:p w:rsidR="00B8125C" w:rsidRPr="00B8125C" w:rsidRDefault="00B8125C" w:rsidP="00B812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12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B8125C" w:rsidRPr="00B8125C" w:rsidRDefault="00B8125C" w:rsidP="00B8125C">
            <w:pPr>
              <w:spacing w:after="0" w:line="240" w:lineRule="auto"/>
              <w:rPr>
                <w:rFonts w:eastAsia="Times New Roman"/>
              </w:rPr>
            </w:pPr>
          </w:p>
        </w:tc>
        <w:bookmarkStart w:id="0" w:name="_GoBack"/>
        <w:bookmarkEnd w:id="0"/>
      </w:tr>
    </w:tbl>
    <w:p w:rsidR="003561C1" w:rsidRDefault="003561C1"/>
    <w:sectPr w:rsidR="003561C1" w:rsidSect="00356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5C"/>
    <w:rsid w:val="00035B1B"/>
    <w:rsid w:val="003467F3"/>
    <w:rsid w:val="003561C1"/>
    <w:rsid w:val="00526735"/>
    <w:rsid w:val="00672D09"/>
    <w:rsid w:val="00990F5E"/>
    <w:rsid w:val="00A27CCC"/>
    <w:rsid w:val="00AE5EF6"/>
    <w:rsid w:val="00B163D4"/>
    <w:rsid w:val="00B719D5"/>
    <w:rsid w:val="00B8125C"/>
    <w:rsid w:val="00BB1C09"/>
    <w:rsid w:val="00C70DFF"/>
    <w:rsid w:val="00D3269D"/>
    <w:rsid w:val="00D65CB3"/>
    <w:rsid w:val="00E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D0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8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125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125C"/>
    <w:rPr>
      <w:rFonts w:eastAsia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125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125C"/>
    <w:rPr>
      <w:rFonts w:eastAsia="Times New Roman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72D0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81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8125C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8125C"/>
    <w:rPr>
      <w:rFonts w:eastAsia="Times New Roman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8125C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8125C"/>
    <w:rPr>
      <w:rFonts w:eastAsia="Times New Roman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2</cp:revision>
  <dcterms:created xsi:type="dcterms:W3CDTF">2013-09-15T15:01:00Z</dcterms:created>
  <dcterms:modified xsi:type="dcterms:W3CDTF">2013-09-15T15:01:00Z</dcterms:modified>
</cp:coreProperties>
</file>