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DD" w:rsidRPr="00AE1B65" w:rsidRDefault="00AE1B65">
      <w:pPr>
        <w:rPr>
          <w:b/>
          <w:sz w:val="32"/>
        </w:rPr>
      </w:pPr>
      <w:r w:rsidRPr="00AE1B65">
        <w:rPr>
          <w:b/>
          <w:sz w:val="32"/>
        </w:rPr>
        <w:t>DFD and Flowchart Exercise</w:t>
      </w:r>
    </w:p>
    <w:p w:rsidR="00AE1B65" w:rsidRDefault="00AE1B65"/>
    <w:p w:rsidR="00AE1B65" w:rsidRDefault="00AE1B65">
      <w:r>
        <w:t xml:space="preserve">The local community college requires that each student complete a registration request form and mail or deliver it to the registrar’s office. A clerk enters the request into the system. First, the system checks the accounts receivable </w:t>
      </w:r>
      <w:r w:rsidR="00DC2CF2">
        <w:t>subsystem</w:t>
      </w:r>
      <w:r>
        <w:t xml:space="preserve"> to ensure that no fees are owed from the previous quarter. Next, for each course, the system checks the student </w:t>
      </w:r>
      <w:r w:rsidR="00DC2CF2">
        <w:t>file and the course file</w:t>
      </w:r>
      <w:r>
        <w:t xml:space="preserve"> </w:t>
      </w:r>
      <w:r w:rsidR="00DC2CF2">
        <w:t xml:space="preserve">–both in the student transcripts database, </w:t>
      </w:r>
      <w:r>
        <w:t xml:space="preserve">to ensure that he or she has completed the course prerequisites. Then the system checks </w:t>
      </w:r>
      <w:r w:rsidR="00DC2CF2">
        <w:t xml:space="preserve">the </w:t>
      </w:r>
      <w:r>
        <w:t xml:space="preserve">class </w:t>
      </w:r>
      <w:r w:rsidR="00DC2CF2">
        <w:t xml:space="preserve">list file in the course enrollment database, to ensure </w:t>
      </w:r>
      <w:r>
        <w:t>position availability and adds the student Social Security number to the class list.</w:t>
      </w:r>
    </w:p>
    <w:p w:rsidR="00AE1B65" w:rsidRDefault="00AE1B65">
      <w:r>
        <w:t>The report back to the student shows the result of the registration processing: If the student owes fees, a bill is sent and the registration is rejected. If prerequisites for the course are not fulfilled, the student is notified and that course is not registered. If the class is full, the student request is annotated with “course closed”. If a student is accepted into a class, then the date, time, and room are printed next to the course number. Student fees and total tuition are computed and printed on the form. Student fees information is interfaced to the accounts receivable subsystem. Course enrollment reports are prepared for the instructors.</w:t>
      </w:r>
    </w:p>
    <w:p w:rsidR="00AE1B65" w:rsidRDefault="00AE1B65"/>
    <w:p w:rsidR="00AE1B65" w:rsidRDefault="00AE1B65" w:rsidP="00AE1B65">
      <w:pPr>
        <w:pStyle w:val="ListParagraph"/>
        <w:numPr>
          <w:ilvl w:val="0"/>
          <w:numId w:val="1"/>
        </w:numPr>
      </w:pPr>
      <w:r>
        <w:t>Prepare a context and level 0 diagram</w:t>
      </w:r>
    </w:p>
    <w:p w:rsidR="00AE1B65" w:rsidRDefault="00AE1B65" w:rsidP="00AE1B65">
      <w:pPr>
        <w:pStyle w:val="ListParagraph"/>
        <w:numPr>
          <w:ilvl w:val="0"/>
          <w:numId w:val="1"/>
        </w:numPr>
      </w:pPr>
      <w:r>
        <w:t>Prepare a document flowchart to document this operation</w:t>
      </w:r>
    </w:p>
    <w:p w:rsidR="00DC2CF2" w:rsidRDefault="00DC2CF2">
      <w:pPr>
        <w:pBdr>
          <w:top w:val="none" w:sz="0" w:space="0" w:color="auto"/>
          <w:bottom w:val="none" w:sz="0" w:space="0" w:color="auto"/>
        </w:pBdr>
        <w:spacing w:before="100" w:beforeAutospacing="1" w:after="100" w:afterAutospacing="1"/>
      </w:pPr>
      <w:r>
        <w:br w:type="page"/>
      </w:r>
    </w:p>
    <w:p w:rsidR="00DC2CF2" w:rsidRDefault="00DC2CF2" w:rsidP="00DC2CF2">
      <w:r>
        <w:object w:dxaOrig="11166" w:dyaOrig="4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89.75pt" o:ole="">
            <v:imagedata r:id="rId5" o:title=""/>
          </v:shape>
          <o:OLEObject Type="Embed" ProgID="Visio.Drawing.11" ShapeID="_x0000_i1025" DrawAspect="Content" ObjectID="_1316691721" r:id="rId6"/>
        </w:object>
      </w:r>
    </w:p>
    <w:p w:rsidR="005E2CDB" w:rsidRDefault="005E2CDB" w:rsidP="005E2CDB">
      <w:r>
        <w:t>Context Diagram for a course registration system:</w:t>
      </w:r>
    </w:p>
    <w:p w:rsidR="005E2CDB" w:rsidRDefault="005E2CDB" w:rsidP="00DC2CF2"/>
    <w:p w:rsidR="005E2CDB" w:rsidRDefault="005E2CDB" w:rsidP="00DC2CF2"/>
    <w:p w:rsidR="005E2CDB" w:rsidRDefault="005E2CDB" w:rsidP="00DC2CF2"/>
    <w:p w:rsidR="005E2CDB" w:rsidRDefault="005E2CDB" w:rsidP="00DC2CF2"/>
    <w:p w:rsidR="00DC2CF2" w:rsidRDefault="00DC2CF2" w:rsidP="00DC2CF2">
      <w:r>
        <w:object w:dxaOrig="11903" w:dyaOrig="6582">
          <v:shape id="_x0000_i1026" type="#_x0000_t75" style="width:468pt;height:258.75pt" o:ole="">
            <v:imagedata r:id="rId7" o:title=""/>
          </v:shape>
          <o:OLEObject Type="Embed" ProgID="Visio.Drawing.11" ShapeID="_x0000_i1026" DrawAspect="Content" ObjectID="_1316691722" r:id="rId8"/>
        </w:object>
      </w:r>
    </w:p>
    <w:p w:rsidR="005E2CDB" w:rsidRDefault="005E2CDB" w:rsidP="00DC2CF2"/>
    <w:p w:rsidR="005E2CDB" w:rsidRDefault="005E2CDB" w:rsidP="005E2CDB">
      <w:r>
        <w:t>Level 0 Data Flow Diagram for a course registration system:</w:t>
      </w:r>
    </w:p>
    <w:p w:rsidR="00DC2CF2" w:rsidRDefault="00DC2CF2" w:rsidP="00DC2CF2"/>
    <w:p w:rsidR="00DC2CF2" w:rsidRDefault="00DC2CF2" w:rsidP="00DC2CF2">
      <w:r>
        <w:object w:dxaOrig="12408" w:dyaOrig="10762">
          <v:shape id="_x0000_i1027" type="#_x0000_t75" style="width:468pt;height:405pt" o:ole="">
            <v:imagedata r:id="rId9" o:title=""/>
          </v:shape>
          <o:OLEObject Type="Embed" ProgID="Visio.Drawing.11" ShapeID="_x0000_i1027" DrawAspect="Content" ObjectID="_1316691723" r:id="rId10"/>
        </w:object>
      </w:r>
    </w:p>
    <w:p w:rsidR="005E2CDB" w:rsidRDefault="005E2CDB" w:rsidP="00DC2CF2"/>
    <w:p w:rsidR="00DC2CF2" w:rsidRDefault="00DC2CF2" w:rsidP="00DC2CF2">
      <w:r>
        <w:t>Level 1 Data Flow Diagram for a registration system</w:t>
      </w:r>
    </w:p>
    <w:p w:rsidR="00DC2CF2" w:rsidRDefault="00DC2CF2" w:rsidP="00DC2CF2">
      <w:r>
        <w:object w:dxaOrig="9153" w:dyaOrig="12093">
          <v:shape id="_x0000_i1028" type="#_x0000_t75" style="width:457.5pt;height:604.5pt" o:ole="">
            <v:imagedata r:id="rId11" o:title=""/>
          </v:shape>
          <o:OLEObject Type="Embed" ProgID="Visio.Drawing.11" ShapeID="_x0000_i1028" DrawAspect="Content" ObjectID="_1316691724" r:id="rId12"/>
        </w:object>
      </w:r>
    </w:p>
    <w:p w:rsidR="005E2CDB" w:rsidRDefault="005E2CDB" w:rsidP="005E2CDB">
      <w:r>
        <w:t>Document Flowchart for a registration system:</w:t>
      </w:r>
    </w:p>
    <w:sectPr w:rsidR="005E2CDB" w:rsidSect="002477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A5D8C"/>
    <w:multiLevelType w:val="hybridMultilevel"/>
    <w:tmpl w:val="0EE8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B65"/>
    <w:rsid w:val="000F4ED2"/>
    <w:rsid w:val="002477DD"/>
    <w:rsid w:val="00431094"/>
    <w:rsid w:val="005E2CDB"/>
    <w:rsid w:val="00867196"/>
    <w:rsid w:val="00AE1B65"/>
    <w:rsid w:val="00DC2CF2"/>
    <w:rsid w:val="00FD7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96"/>
    <w:pPr>
      <w:pBdr>
        <w:top w:val="single" w:sz="8" w:space="10" w:color="FFFFFF"/>
        <w:bottom w:val="single" w:sz="8" w:space="10" w:color="FFFFFF"/>
      </w:pBdr>
      <w:spacing w:before="0" w:beforeAutospacing="0" w:after="0" w:afterAutospacing="0"/>
    </w:pPr>
    <w:rPr>
      <w:rFonts w:ascii="Calibri" w:hAnsi="Calibri" w:cs="Times New Roman"/>
      <w:i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B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1</cp:revision>
  <dcterms:created xsi:type="dcterms:W3CDTF">2009-10-10T18:32:00Z</dcterms:created>
  <dcterms:modified xsi:type="dcterms:W3CDTF">2009-10-10T18:55:00Z</dcterms:modified>
</cp:coreProperties>
</file>