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43" w:rsidRPr="00784825" w:rsidRDefault="007206C4">
      <w:pPr>
        <w:rPr>
          <w:b/>
          <w:noProof/>
        </w:rPr>
      </w:pPr>
      <w:r w:rsidRPr="00784825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C549C" wp14:editId="23C6B153">
                <wp:simplePos x="0" y="0"/>
                <wp:positionH relativeFrom="margin">
                  <wp:posOffset>3514725</wp:posOffset>
                </wp:positionH>
                <wp:positionV relativeFrom="paragraph">
                  <wp:posOffset>685799</wp:posOffset>
                </wp:positionV>
                <wp:extent cx="1314450" cy="2028825"/>
                <wp:effectExtent l="0" t="0" r="7620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2028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A9C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76.75pt;margin-top:54pt;width:103.5pt;height:1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Pr="0078482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445E1" wp14:editId="4B2987AD">
                <wp:simplePos x="0" y="0"/>
                <wp:positionH relativeFrom="column">
                  <wp:posOffset>5304790</wp:posOffset>
                </wp:positionH>
                <wp:positionV relativeFrom="paragraph">
                  <wp:posOffset>1219200</wp:posOffset>
                </wp:positionV>
                <wp:extent cx="1190625" cy="1428750"/>
                <wp:effectExtent l="0" t="0" r="666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142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0AE069" id="Straight Arrow Connector 4" o:spid="_x0000_s1026" type="#_x0000_t32" style="position:absolute;margin-left:417.7pt;margin-top:96pt;width:93.75pt;height:11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Pr="00784825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E69F9" wp14:editId="34943DD7">
                <wp:simplePos x="0" y="0"/>
                <wp:positionH relativeFrom="column">
                  <wp:posOffset>4295140</wp:posOffset>
                </wp:positionH>
                <wp:positionV relativeFrom="paragraph">
                  <wp:posOffset>838200</wp:posOffset>
                </wp:positionV>
                <wp:extent cx="1190625" cy="1771650"/>
                <wp:effectExtent l="0" t="0" r="666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1771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A152BC" id="Straight Arrow Connector 3" o:spid="_x0000_s1026" type="#_x0000_t32" style="position:absolute;margin-left:338.2pt;margin-top:66pt;width:93.75pt;height:13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Pr="0078482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979945" wp14:editId="25DFED78">
                <wp:simplePos x="0" y="0"/>
                <wp:positionH relativeFrom="column">
                  <wp:posOffset>1781175</wp:posOffset>
                </wp:positionH>
                <wp:positionV relativeFrom="paragraph">
                  <wp:posOffset>466725</wp:posOffset>
                </wp:positionV>
                <wp:extent cx="4457700" cy="1404620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43" w:rsidRDefault="00F83643">
                            <w:r>
                              <w:t>114 people bought a Youth Bk, Ref Bk, &amp;</w:t>
                            </w:r>
                            <w:r w:rsidR="000260C7">
                              <w:t xml:space="preserve"> </w:t>
                            </w:r>
                            <w:r>
                              <w:t>Geo. Bk.</w:t>
                            </w:r>
                          </w:p>
                          <w:p w:rsidR="00F83643" w:rsidRDefault="00F83643">
                            <w:r>
                              <w:t xml:space="preserve"># </w:t>
                            </w:r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Trans involving purchase of Child Bk.</w:t>
                            </w:r>
                          </w:p>
                          <w:p w:rsidR="00F83643" w:rsidRDefault="00F83643">
                            <w:r>
                              <w:t>Support for A &amp; C = # of Transactions where Youth, Ref, Geo as well as Child Bk were bought.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9799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36.75pt;width:35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">
                <v:textbox style="mso-fit-shape-to-text:t">
                  <w:txbxContent>
                    <w:p w:rsidR="00F83643" w:rsidRDefault="00F83643">
                      <w:r>
                        <w:t>114 people bought a Youth Bk, Ref Bk, &amp;</w:t>
                      </w:r>
                      <w:r w:rsidR="000260C7">
                        <w:t xml:space="preserve"> </w:t>
                      </w:r>
                      <w:r>
                        <w:t>Geo. Bk.</w:t>
                      </w:r>
                    </w:p>
                    <w:p w:rsidR="00F83643" w:rsidRDefault="00F83643">
                      <w:r>
                        <w:t xml:space="preserve"># </w:t>
                      </w:r>
                      <w:proofErr w:type="gramStart"/>
                      <w:r>
                        <w:t>of</w:t>
                      </w:r>
                      <w:proofErr w:type="gramEnd"/>
                      <w:r>
                        <w:t xml:space="preserve"> Trans involving purchase of Child Bk.</w:t>
                      </w:r>
                    </w:p>
                    <w:p w:rsidR="00F83643" w:rsidRDefault="00F83643">
                      <w:r>
                        <w:t>Support for A &amp; C = # of Transactions where Youth, Ref, Geo as well as Child Bk were bought.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60C7" w:rsidRPr="00784825">
        <w:rPr>
          <w:b/>
          <w:noProof/>
        </w:rPr>
        <w:t>Association Rules for Book Store</w:t>
      </w:r>
    </w:p>
    <w:p w:rsidR="00EC1334" w:rsidRDefault="00F83643">
      <w:r>
        <w:rPr>
          <w:noProof/>
        </w:rPr>
        <w:drawing>
          <wp:inline distT="0" distB="0" distL="0" distR="0" wp14:anchorId="49B884F5" wp14:editId="46D19088">
            <wp:extent cx="769925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1" t="28257" r="32211" b="34563"/>
                    <a:stretch/>
                  </pic:blipFill>
                  <pic:spPr bwMode="auto">
                    <a:xfrm>
                      <a:off x="0" y="0"/>
                      <a:ext cx="7712196" cy="2289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06C4" w:rsidRDefault="00A62DB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4E728" wp14:editId="5834B954">
                <wp:simplePos x="0" y="0"/>
                <wp:positionH relativeFrom="margin">
                  <wp:align>left</wp:align>
                </wp:positionH>
                <wp:positionV relativeFrom="paragraph">
                  <wp:posOffset>186055</wp:posOffset>
                </wp:positionV>
                <wp:extent cx="7695565" cy="1190625"/>
                <wp:effectExtent l="0" t="0" r="19685" b="28575"/>
                <wp:wrapNone/>
                <wp:docPr id="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556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6C4" w:rsidRDefault="007206C4" w:rsidP="007206C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Lift Ratio = how much more likely a transaction will be found where all four book types were purchased as compared to entire population of transactions</w:t>
                            </w:r>
                          </w:p>
                          <w:p w:rsidR="007206C4" w:rsidRDefault="007206C4" w:rsidP="007206C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The Lift Ratio is the </w:t>
                            </w:r>
                            <w:r w:rsidRPr="002A3631">
                              <w:rPr>
                                <w:rFonts w:asciiTheme="minorHAnsi" w:hAnsi="Calibri" w:cstheme="minorBidi"/>
                                <w:color w:val="FF0000"/>
                                <w:sz w:val="22"/>
                                <w:szCs w:val="22"/>
                              </w:rPr>
                              <w:t>Confidence/value for Support for C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206C4" w:rsidRDefault="007206C4" w:rsidP="007206C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For rule 2 with a confidence of </w:t>
                            </w:r>
                            <w:r w:rsidRPr="002A3631">
                              <w:rPr>
                                <w:rFonts w:asciiTheme="minorHAnsi" w:hAnsi="Calibri" w:cstheme="minorBidi"/>
                                <w:color w:val="FF0000"/>
                                <w:sz w:val="22"/>
                                <w:szCs w:val="22"/>
                              </w:rPr>
                              <w:t xml:space="preserve">90.35%, support </w:t>
                            </w:r>
                            <w:r w:rsidR="00A62DB6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is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calculated as </w:t>
                            </w:r>
                            <w:r w:rsidRPr="002A3631">
                              <w:rPr>
                                <w:rFonts w:asciiTheme="minorHAnsi" w:hAnsi="Calibri" w:cstheme="minorBidi"/>
                                <w:color w:val="FF0000"/>
                                <w:sz w:val="22"/>
                                <w:szCs w:val="22"/>
                              </w:rPr>
                              <w:t>846/2000 = .423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. The Lift ratio is calculated as .</w:t>
                            </w:r>
                            <w:r w:rsidRPr="002A3631">
                              <w:rPr>
                                <w:rFonts w:asciiTheme="minorHAnsi" w:hAnsi="Calibri" w:cstheme="minorBidi"/>
                                <w:color w:val="FF0000"/>
                                <w:sz w:val="22"/>
                                <w:szCs w:val="22"/>
                              </w:rPr>
                              <w:t xml:space="preserve">9035/.423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or </w:t>
                            </w:r>
                            <w:bookmarkStart w:id="0" w:name="_GoBack"/>
                            <w:r w:rsidRPr="002A3631">
                              <w:rPr>
                                <w:rFonts w:asciiTheme="minorHAnsi" w:hAnsi="Calibri" w:cstheme="minorBidi"/>
                                <w:color w:val="FF0000"/>
                                <w:sz w:val="22"/>
                                <w:szCs w:val="22"/>
                              </w:rPr>
                              <w:t>2.136</w:t>
                            </w:r>
                            <w:bookmarkEnd w:id="0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. Given support of 90.35% and a lift ratio of 2.136, this rule can be considered "useful"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54E728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7" type="#_x0000_t202" style="position:absolute;margin-left:0;margin-top:14.65pt;width:605.95pt;height:93.75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" fillcolor="white [3201]" strokecolor="#7f7f7f [1601]">
                <v:textbox>
                  <w:txbxContent>
                    <w:p w:rsidR="007206C4" w:rsidRDefault="007206C4" w:rsidP="007206C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Lift Ratio = how much more likely a transaction will be found where all four book types were purchased as compared to entire population of transactions</w:t>
                      </w:r>
                    </w:p>
                    <w:p w:rsidR="007206C4" w:rsidRDefault="007206C4" w:rsidP="007206C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The Lift Ratio is the </w:t>
                      </w:r>
                      <w:r w:rsidRPr="002A3631">
                        <w:rPr>
                          <w:rFonts w:asciiTheme="minorHAnsi" w:hAnsi="Calibri" w:cstheme="minorBidi"/>
                          <w:color w:val="FF0000"/>
                          <w:sz w:val="22"/>
                          <w:szCs w:val="22"/>
                        </w:rPr>
                        <w:t>Confidence/value for Support for C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.</w:t>
                      </w:r>
                    </w:p>
                    <w:p w:rsidR="007206C4" w:rsidRDefault="007206C4" w:rsidP="007206C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For rule 2 with a confidence of </w:t>
                      </w:r>
                      <w:r w:rsidRPr="002A3631">
                        <w:rPr>
                          <w:rFonts w:asciiTheme="minorHAnsi" w:hAnsi="Calibri" w:cstheme="minorBidi"/>
                          <w:color w:val="FF0000"/>
                          <w:sz w:val="22"/>
                          <w:szCs w:val="22"/>
                        </w:rPr>
                        <w:t xml:space="preserve">90.35%, support </w:t>
                      </w:r>
                      <w:r w:rsidR="00A62DB6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is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calculated as </w:t>
                      </w:r>
                      <w:r w:rsidRPr="002A3631">
                        <w:rPr>
                          <w:rFonts w:asciiTheme="minorHAnsi" w:hAnsi="Calibri" w:cstheme="minorBidi"/>
                          <w:color w:val="FF0000"/>
                          <w:sz w:val="22"/>
                          <w:szCs w:val="22"/>
                        </w:rPr>
                        <w:t>846/2000 = .423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. The Lift ratio is calculated as .</w:t>
                      </w:r>
                      <w:r w:rsidRPr="002A3631">
                        <w:rPr>
                          <w:rFonts w:asciiTheme="minorHAnsi" w:hAnsi="Calibri" w:cstheme="minorBidi"/>
                          <w:color w:val="FF0000"/>
                          <w:sz w:val="22"/>
                          <w:szCs w:val="22"/>
                        </w:rPr>
                        <w:t xml:space="preserve">9035/.423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or </w:t>
                      </w:r>
                      <w:bookmarkStart w:id="1" w:name="_GoBack"/>
                      <w:r w:rsidRPr="002A3631">
                        <w:rPr>
                          <w:rFonts w:asciiTheme="minorHAnsi" w:hAnsi="Calibri" w:cstheme="minorBidi"/>
                          <w:color w:val="FF0000"/>
                          <w:sz w:val="22"/>
                          <w:szCs w:val="22"/>
                        </w:rPr>
                        <w:t>2.136</w:t>
                      </w:r>
                      <w:bookmarkEnd w:id="1"/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. Given support of 90.35% and a lift ratio of 2.136, this rule can be considered "useful"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06C4" w:rsidRDefault="007206C4"/>
    <w:p w:rsidR="007206C4" w:rsidRDefault="007206C4"/>
    <w:p w:rsidR="007206C4" w:rsidRDefault="007206C4"/>
    <w:sectPr w:rsidR="007206C4" w:rsidSect="007206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43"/>
    <w:rsid w:val="000260C7"/>
    <w:rsid w:val="002A3631"/>
    <w:rsid w:val="007206C4"/>
    <w:rsid w:val="00784825"/>
    <w:rsid w:val="00A62DB6"/>
    <w:rsid w:val="00EC1334"/>
    <w:rsid w:val="00F8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73D92-5F9F-4F34-AA8E-89A8208E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6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CS Dept</cp:lastModifiedBy>
  <cp:revision>6</cp:revision>
  <cp:lastPrinted>2014-10-21T11:58:00Z</cp:lastPrinted>
  <dcterms:created xsi:type="dcterms:W3CDTF">2014-10-19T22:53:00Z</dcterms:created>
  <dcterms:modified xsi:type="dcterms:W3CDTF">2014-10-21T12:19:00Z</dcterms:modified>
</cp:coreProperties>
</file>