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4E" w:rsidRPr="00EF0506" w:rsidRDefault="00F97E4E" w:rsidP="00CF44DF">
      <w:pPr>
        <w:jc w:val="center"/>
        <w:rPr>
          <w:rFonts w:asciiTheme="minorHAnsi" w:hAnsiTheme="minorHAnsi" w:cstheme="minorHAnsi"/>
          <w:b/>
          <w:sz w:val="28"/>
        </w:rPr>
      </w:pPr>
      <w:r w:rsidRPr="00EF0506">
        <w:rPr>
          <w:rFonts w:asciiTheme="minorHAnsi" w:hAnsiTheme="minorHAnsi" w:cstheme="minorHAnsi"/>
          <w:b/>
          <w:sz w:val="28"/>
        </w:rPr>
        <w:t>Keeping Your Computer Fine Tuned</w:t>
      </w:r>
    </w:p>
    <w:p w:rsidR="00F97E4E" w:rsidRPr="00DA46AD" w:rsidRDefault="00F97E4E" w:rsidP="00F97E4E">
      <w:pPr>
        <w:rPr>
          <w:rFonts w:asciiTheme="minorHAnsi" w:hAnsiTheme="minorHAnsi" w:cstheme="minorHAnsi"/>
        </w:rPr>
      </w:pPr>
      <w:r w:rsidRPr="00DA46AD">
        <w:rPr>
          <w:rFonts w:asciiTheme="minorHAnsi" w:hAnsiTheme="minorHAnsi" w:cstheme="minorHAnsi"/>
        </w:rPr>
        <w:t>Do the following in this order:</w:t>
      </w:r>
    </w:p>
    <w:p w:rsidR="00F97E4E" w:rsidRPr="00DA46AD" w:rsidRDefault="00D614EE" w:rsidP="00F97E4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Run CC Cleaner (F</w:t>
      </w:r>
      <w:r w:rsidR="00F97E4E" w:rsidRPr="00DA46AD">
        <w:rPr>
          <w:rFonts w:asciiTheme="minorHAnsi" w:hAnsiTheme="minorHAnsi" w:cstheme="minorHAnsi"/>
        </w:rPr>
        <w:t>ree</w:t>
      </w:r>
      <w:r>
        <w:rPr>
          <w:rFonts w:asciiTheme="minorHAnsi" w:hAnsiTheme="minorHAnsi" w:cstheme="minorHAnsi"/>
        </w:rPr>
        <w:t>:</w:t>
      </w:r>
      <w:r w:rsidR="00F97E4E" w:rsidRPr="00DA46AD">
        <w:rPr>
          <w:rFonts w:asciiTheme="minorHAnsi" w:hAnsiTheme="minorHAnsi" w:cstheme="minorHAnsi"/>
        </w:rPr>
        <w:t xml:space="preserve"> </w:t>
      </w:r>
      <w:hyperlink r:id="rId6" w:history="1">
        <w:r w:rsidR="00F97E4E" w:rsidRPr="00DA46AD">
          <w:rPr>
            <w:rStyle w:val="Hyperlink"/>
            <w:rFonts w:asciiTheme="minorHAnsi" w:hAnsiTheme="minorHAnsi" w:cstheme="minorHAnsi"/>
          </w:rPr>
          <w:t>click here for download</w:t>
        </w:r>
      </w:hyperlink>
      <w:r w:rsidR="00F97E4E" w:rsidRPr="00DA46AD">
        <w:rPr>
          <w:rFonts w:asciiTheme="minorHAnsi" w:hAnsiTheme="minorHAnsi" w:cstheme="minorHAnsi"/>
        </w:rPr>
        <w:t>)</w:t>
      </w:r>
      <w:r w:rsidR="001E71C6">
        <w:rPr>
          <w:rFonts w:asciiTheme="minorHAnsi" w:hAnsiTheme="minorHAnsi" w:cstheme="minorHAnsi"/>
        </w:rPr>
        <w:t xml:space="preserve">  </w:t>
      </w:r>
      <w:r w:rsidR="00BA5F09" w:rsidRPr="00BA5F09">
        <w:rPr>
          <w:rFonts w:asciiTheme="minorHAnsi" w:hAnsiTheme="minorHAnsi" w:cstheme="minorHAnsi"/>
        </w:rPr>
        <w:t xml:space="preserve">http://download.cnet.com/ccleaner/ </w:t>
      </w:r>
      <w:r w:rsidR="001E71C6">
        <w:rPr>
          <w:rFonts w:asciiTheme="minorHAnsi" w:hAnsiTheme="minorHAnsi" w:cstheme="minorHAnsi"/>
        </w:rPr>
        <w:t>(OPTIONAL)</w:t>
      </w:r>
    </w:p>
    <w:p w:rsidR="00F97E4E" w:rsidRPr="00DA46AD" w:rsidRDefault="00911E44" w:rsidP="00F97E4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11E44">
        <w:rPr>
          <w:rFonts w:asciiTheme="minorHAnsi" w:hAnsiTheme="minorHAnsi" w:cstheme="minorHAnsi"/>
          <w:i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pt;margin-top:7.6pt;width:398.25pt;height:47.6pt;z-index:251667456;mso-width-relative:margin;mso-height-relative:margin">
            <v:textbox style="mso-next-textbox:#_x0000_s1026">
              <w:txbxContent>
                <w:p w:rsidR="001C3E39" w:rsidRPr="001C3E39" w:rsidRDefault="001C3E39" w:rsidP="001C3E39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1C3E39">
                    <w:rPr>
                      <w:rFonts w:asciiTheme="minorHAnsi" w:hAnsiTheme="minorHAnsi" w:cstheme="minorHAnsi"/>
                      <w:i/>
                    </w:rPr>
                    <w:t xml:space="preserve">When disposing of your computer along with its hard drive, in addition to </w:t>
                  </w:r>
                  <w:r w:rsidRPr="00B4697D">
                    <w:rPr>
                      <w:rFonts w:asciiTheme="minorHAnsi" w:hAnsiTheme="minorHAnsi" w:cstheme="minorHAnsi"/>
                      <w:b/>
                      <w:i/>
                    </w:rPr>
                    <w:t>deleting personal</w:t>
                  </w:r>
                  <w:r w:rsidRPr="001C3E39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r w:rsidRPr="00B4697D">
                    <w:rPr>
                      <w:rFonts w:asciiTheme="minorHAnsi" w:hAnsiTheme="minorHAnsi" w:cstheme="minorHAnsi"/>
                      <w:b/>
                      <w:i/>
                    </w:rPr>
                    <w:t>files</w:t>
                  </w:r>
                  <w:r w:rsidRPr="001C3E39">
                    <w:rPr>
                      <w:rFonts w:asciiTheme="minorHAnsi" w:hAnsiTheme="minorHAnsi" w:cstheme="minorHAnsi"/>
                      <w:i/>
                    </w:rPr>
                    <w:t xml:space="preserve"> you should also run </w:t>
                  </w:r>
                  <w:r w:rsidRPr="00B4697D">
                    <w:rPr>
                      <w:rFonts w:asciiTheme="minorHAnsi" w:hAnsiTheme="minorHAnsi" w:cstheme="minorHAnsi"/>
                      <w:b/>
                      <w:i/>
                    </w:rPr>
                    <w:t>disk cleanup</w:t>
                  </w:r>
                  <w:r w:rsidRPr="001C3E39">
                    <w:rPr>
                      <w:rFonts w:asciiTheme="minorHAnsi" w:hAnsiTheme="minorHAnsi" w:cstheme="minorHAnsi"/>
                      <w:i/>
                    </w:rPr>
                    <w:t xml:space="preserve"> and </w:t>
                  </w:r>
                  <w:r w:rsidRPr="00B4697D">
                    <w:rPr>
                      <w:rFonts w:asciiTheme="minorHAnsi" w:hAnsiTheme="minorHAnsi" w:cstheme="minorHAnsi"/>
                      <w:b/>
                      <w:i/>
                    </w:rPr>
                    <w:t>disk defragment</w:t>
                  </w:r>
                </w:p>
                <w:p w:rsidR="001C3E39" w:rsidRPr="001C3E39" w:rsidRDefault="001C3E39"/>
              </w:txbxContent>
            </v:textbox>
          </v:shape>
        </w:pict>
      </w:r>
      <w:r w:rsidR="00F97E4E" w:rsidRPr="00DA46AD">
        <w:rPr>
          <w:rFonts w:asciiTheme="minorHAnsi" w:hAnsiTheme="minorHAnsi" w:cstheme="minorHAnsi"/>
        </w:rPr>
        <w:t>Run Disk Cleanup</w:t>
      </w:r>
    </w:p>
    <w:p w:rsidR="00F97E4E" w:rsidRPr="00DA46AD" w:rsidRDefault="001E71C6" w:rsidP="00F97E4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Run Error C</w:t>
      </w:r>
      <w:r w:rsidR="00F97E4E" w:rsidRPr="00DA46AD">
        <w:rPr>
          <w:rFonts w:asciiTheme="minorHAnsi" w:hAnsiTheme="minorHAnsi" w:cstheme="minorHAnsi"/>
        </w:rPr>
        <w:t xml:space="preserve">hecking </w:t>
      </w:r>
    </w:p>
    <w:p w:rsidR="001C3E39" w:rsidRPr="001C3E39" w:rsidRDefault="00F97E4E" w:rsidP="001C3E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A46AD">
        <w:rPr>
          <w:rFonts w:asciiTheme="minorHAnsi" w:hAnsiTheme="minorHAnsi" w:cstheme="minorHAnsi"/>
        </w:rPr>
        <w:t>Run Disk Defragment</w:t>
      </w:r>
    </w:p>
    <w:p w:rsidR="001C3E39" w:rsidRDefault="001C3E39" w:rsidP="001E71C6">
      <w:pPr>
        <w:rPr>
          <w:rFonts w:asciiTheme="minorHAnsi" w:hAnsiTheme="minorHAnsi" w:cstheme="minorHAnsi"/>
          <w:b/>
        </w:rPr>
      </w:pPr>
    </w:p>
    <w:p w:rsidR="00F97E4E" w:rsidRPr="001E71C6" w:rsidRDefault="00EF0506" w:rsidP="001E71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238126</wp:posOffset>
            </wp:positionV>
            <wp:extent cx="2748890" cy="3390900"/>
            <wp:effectExtent l="1905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9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1C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241300</wp:posOffset>
            </wp:positionV>
            <wp:extent cx="2819400" cy="3448050"/>
            <wp:effectExtent l="1905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0294" w:rsidRPr="00DA46AD">
        <w:rPr>
          <w:rFonts w:asciiTheme="minorHAnsi" w:hAnsiTheme="minorHAnsi" w:cstheme="minorHAnsi"/>
          <w:b/>
        </w:rPr>
        <w:t>How often should Disk Cleanup be used</w:t>
      </w:r>
      <w:r w:rsidR="00DA46AD" w:rsidRPr="00DA46AD">
        <w:rPr>
          <w:rFonts w:asciiTheme="minorHAnsi" w:hAnsiTheme="minorHAnsi" w:cstheme="minorHAnsi"/>
          <w:b/>
        </w:rPr>
        <w:t>?</w:t>
      </w:r>
      <w:r w:rsidR="001E71C6">
        <w:rPr>
          <w:rFonts w:asciiTheme="minorHAnsi" w:hAnsiTheme="minorHAnsi" w:cstheme="minorHAnsi"/>
          <w:b/>
        </w:rPr>
        <w:tab/>
      </w:r>
      <w:r w:rsidR="00F97E4E" w:rsidRPr="00CF44DF">
        <w:rPr>
          <w:rFonts w:asciiTheme="minorHAnsi" w:hAnsiTheme="minorHAnsi" w:cstheme="minorHAnsi"/>
          <w:u w:val="single"/>
        </w:rPr>
        <w:t>once a week</w:t>
      </w:r>
      <w:r w:rsidR="001E71C6">
        <w:rPr>
          <w:rFonts w:asciiTheme="minorHAnsi" w:hAnsiTheme="minorHAnsi" w:cstheme="minorHAnsi"/>
        </w:rPr>
        <w:t xml:space="preserve">    </w:t>
      </w:r>
      <w:r w:rsidR="001E71C6" w:rsidRPr="001E71C6">
        <w:rPr>
          <w:rFonts w:asciiTheme="minorHAnsi" w:hAnsiTheme="minorHAnsi" w:cstheme="minorHAnsi"/>
          <w:b/>
          <w:i/>
        </w:rPr>
        <w:t>Computer&gt; right click on Properties</w:t>
      </w:r>
      <w:r w:rsidR="001E71C6">
        <w:rPr>
          <w:rFonts w:asciiTheme="minorHAnsi" w:hAnsiTheme="minorHAnsi" w:cstheme="minorHAnsi"/>
          <w:b/>
          <w:i/>
        </w:rPr>
        <w:br/>
      </w:r>
      <w:r w:rsidR="001C3E39">
        <w:rPr>
          <w:rFonts w:asciiTheme="minorHAnsi" w:hAnsiTheme="minorHAnsi" w:cstheme="minorHAnsi"/>
          <w:b/>
        </w:rPr>
        <w:br/>
      </w:r>
    </w:p>
    <w:p w:rsidR="001E71C6" w:rsidRPr="00DA46AD" w:rsidRDefault="001E71C6" w:rsidP="00AA0685">
      <w:pPr>
        <w:ind w:firstLine="720"/>
        <w:rPr>
          <w:rFonts w:asciiTheme="minorHAnsi" w:hAnsiTheme="minorHAnsi" w:cstheme="minorHAnsi"/>
        </w:rPr>
      </w:pPr>
    </w:p>
    <w:p w:rsidR="00DA46AD" w:rsidRPr="00DA46AD" w:rsidRDefault="00DA46AD" w:rsidP="00F97E4E">
      <w:pPr>
        <w:rPr>
          <w:rFonts w:asciiTheme="minorHAnsi" w:hAnsiTheme="minorHAnsi" w:cstheme="minorHAnsi"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EF0506" w:rsidRDefault="00C35DA7" w:rsidP="00EF0506">
      <w:pPr>
        <w:rPr>
          <w:rFonts w:asciiTheme="minorHAnsi" w:hAnsiTheme="minorHAnsi" w:cstheme="minorHAnsi"/>
        </w:rPr>
      </w:pPr>
      <w:r w:rsidRPr="00C35DA7">
        <w:rPr>
          <w:rFonts w:asciiTheme="minorHAnsi" w:hAnsiTheme="minorHAnsi" w:cstheme="minorHAnsi"/>
          <w:b/>
          <w:sz w:val="28"/>
        </w:rPr>
        <w:t>*</w:t>
      </w:r>
      <w:r w:rsidR="00EF0506">
        <w:rPr>
          <w:rFonts w:asciiTheme="minorHAnsi" w:hAnsiTheme="minorHAnsi" w:cstheme="minorHAnsi"/>
        </w:rPr>
        <w:t>To</w:t>
      </w:r>
      <w:r w:rsidR="00EF0506" w:rsidRPr="00EF0506">
        <w:rPr>
          <w:rFonts w:asciiTheme="minorHAnsi" w:hAnsiTheme="minorHAnsi" w:cstheme="minorHAnsi"/>
        </w:rPr>
        <w:t xml:space="preserve"> make it difficult for someone to review the Internet Web sites you've visited,</w:t>
      </w:r>
      <w:r w:rsidR="00EF0506">
        <w:rPr>
          <w:rFonts w:asciiTheme="minorHAnsi" w:hAnsiTheme="minorHAnsi" w:cstheme="minorHAnsi"/>
        </w:rPr>
        <w:t xml:space="preserve"> you should</w:t>
      </w:r>
      <w:r w:rsidR="00EF0506" w:rsidRPr="00EF0506">
        <w:rPr>
          <w:rFonts w:asciiTheme="minorHAnsi" w:hAnsiTheme="minorHAnsi" w:cstheme="minorHAnsi"/>
        </w:rPr>
        <w:t xml:space="preserve"> </w:t>
      </w:r>
      <w:r w:rsidR="00EF0506">
        <w:rPr>
          <w:rFonts w:asciiTheme="minorHAnsi" w:hAnsiTheme="minorHAnsi" w:cstheme="minorHAnsi"/>
        </w:rPr>
        <w:t>c</w:t>
      </w:r>
      <w:r w:rsidR="00EF0506" w:rsidRPr="00EF0506">
        <w:rPr>
          <w:rFonts w:asciiTheme="minorHAnsi" w:hAnsiTheme="minorHAnsi" w:cstheme="minorHAnsi"/>
        </w:rPr>
        <w:t>lear temporary Internet files and the history file</w:t>
      </w:r>
      <w:r w:rsidR="00EF0506">
        <w:rPr>
          <w:rFonts w:asciiTheme="minorHAnsi" w:hAnsiTheme="minorHAnsi" w:cstheme="minorHAnsi"/>
        </w:rPr>
        <w:t>.</w:t>
      </w:r>
    </w:p>
    <w:p w:rsidR="001E71C6" w:rsidRDefault="001E71C6" w:rsidP="00F97E4E">
      <w:pPr>
        <w:rPr>
          <w:rFonts w:asciiTheme="minorHAnsi" w:hAnsiTheme="minorHAnsi" w:cstheme="minorHAnsi"/>
          <w:b/>
        </w:rPr>
      </w:pPr>
    </w:p>
    <w:p w:rsidR="00F97E4E" w:rsidRPr="001E71C6" w:rsidRDefault="00510294" w:rsidP="001E71C6">
      <w:pPr>
        <w:rPr>
          <w:rFonts w:asciiTheme="minorHAnsi" w:hAnsiTheme="minorHAnsi" w:cstheme="minorHAnsi"/>
          <w:b/>
        </w:rPr>
      </w:pPr>
      <w:r w:rsidRPr="00DA46AD">
        <w:rPr>
          <w:rFonts w:asciiTheme="minorHAnsi" w:hAnsiTheme="minorHAnsi" w:cstheme="minorHAnsi"/>
          <w:b/>
        </w:rPr>
        <w:t xml:space="preserve">How often should </w:t>
      </w:r>
      <w:r w:rsidR="001E71C6">
        <w:rPr>
          <w:rFonts w:asciiTheme="minorHAnsi" w:hAnsiTheme="minorHAnsi" w:cstheme="minorHAnsi"/>
          <w:b/>
        </w:rPr>
        <w:t>E</w:t>
      </w:r>
      <w:r w:rsidR="00AA0685">
        <w:rPr>
          <w:rFonts w:asciiTheme="minorHAnsi" w:hAnsiTheme="minorHAnsi" w:cstheme="minorHAnsi"/>
          <w:b/>
        </w:rPr>
        <w:t>rror Checking</w:t>
      </w:r>
      <w:r w:rsidRPr="00DA46AD">
        <w:rPr>
          <w:rFonts w:asciiTheme="minorHAnsi" w:hAnsiTheme="minorHAnsi" w:cstheme="minorHAnsi"/>
          <w:b/>
        </w:rPr>
        <w:t xml:space="preserve"> be used?</w:t>
      </w:r>
      <w:r w:rsidR="00F97E4E" w:rsidRPr="00DA46AD">
        <w:rPr>
          <w:rFonts w:asciiTheme="minorHAnsi" w:hAnsiTheme="minorHAnsi" w:cstheme="minorHAnsi"/>
          <w:b/>
        </w:rPr>
        <w:t xml:space="preserve"> </w:t>
      </w:r>
      <w:r w:rsidR="001E71C6">
        <w:rPr>
          <w:rFonts w:asciiTheme="minorHAnsi" w:hAnsiTheme="minorHAnsi" w:cstheme="minorHAnsi"/>
          <w:b/>
        </w:rPr>
        <w:t xml:space="preserve">  </w:t>
      </w:r>
      <w:r w:rsidR="00F97E4E" w:rsidRPr="00DA46AD">
        <w:rPr>
          <w:rFonts w:asciiTheme="minorHAnsi" w:hAnsiTheme="minorHAnsi" w:cstheme="minorHAnsi"/>
          <w:b/>
        </w:rPr>
        <w:t xml:space="preserve"> </w:t>
      </w:r>
      <w:proofErr w:type="gramStart"/>
      <w:r w:rsidR="00F97E4E" w:rsidRPr="00CF44DF">
        <w:rPr>
          <w:rFonts w:asciiTheme="minorHAnsi" w:hAnsiTheme="minorHAnsi" w:cstheme="minorHAnsi"/>
          <w:u w:val="single"/>
        </w:rPr>
        <w:t>twice</w:t>
      </w:r>
      <w:proofErr w:type="gramEnd"/>
      <w:r w:rsidR="00F97E4E" w:rsidRPr="00CF44DF">
        <w:rPr>
          <w:rFonts w:asciiTheme="minorHAnsi" w:hAnsiTheme="minorHAnsi" w:cstheme="minorHAnsi"/>
          <w:u w:val="single"/>
        </w:rPr>
        <w:t xml:space="preserve"> a month</w:t>
      </w:r>
      <w:r w:rsidR="001E71C6">
        <w:rPr>
          <w:rFonts w:asciiTheme="minorHAnsi" w:hAnsiTheme="minorHAnsi" w:cstheme="minorHAnsi"/>
        </w:rPr>
        <w:t xml:space="preserve">   </w:t>
      </w:r>
      <w:r w:rsidR="001E71C6">
        <w:rPr>
          <w:rFonts w:asciiTheme="minorHAnsi" w:hAnsiTheme="minorHAnsi" w:cstheme="minorHAnsi"/>
          <w:b/>
          <w:i/>
        </w:rPr>
        <w:t xml:space="preserve">Computer&gt; right click </w:t>
      </w:r>
      <w:r w:rsidR="001E71C6" w:rsidRPr="001E71C6">
        <w:rPr>
          <w:rFonts w:asciiTheme="minorHAnsi" w:hAnsiTheme="minorHAnsi" w:cstheme="minorHAnsi"/>
          <w:b/>
          <w:i/>
        </w:rPr>
        <w:t xml:space="preserve"> Properties</w:t>
      </w:r>
      <w:r w:rsidR="001E71C6">
        <w:rPr>
          <w:rFonts w:asciiTheme="minorHAnsi" w:hAnsiTheme="minorHAnsi" w:cstheme="minorHAnsi"/>
          <w:b/>
          <w:i/>
        </w:rPr>
        <w:t>&gt;Tools</w:t>
      </w:r>
    </w:p>
    <w:p w:rsidR="00AA0685" w:rsidRPr="00AA0685" w:rsidRDefault="00AA0685" w:rsidP="00CF44DF">
      <w:pPr>
        <w:pStyle w:val="para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142875</wp:posOffset>
            </wp:positionV>
            <wp:extent cx="4248150" cy="2902585"/>
            <wp:effectExtent l="19050" t="0" r="0" b="0"/>
            <wp:wrapThrough wrapText="bothSides">
              <wp:wrapPolygon edited="0">
                <wp:start x="-97" y="0"/>
                <wp:lineTo x="-97" y="21406"/>
                <wp:lineTo x="21600" y="21406"/>
                <wp:lineTo x="21600" y="0"/>
                <wp:lineTo x="-97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58" t="19874" r="17769" b="10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685">
        <w:rPr>
          <w:rFonts w:asciiTheme="minorHAnsi" w:hAnsiTheme="minorHAnsi" w:cstheme="minorHAnsi"/>
        </w:rPr>
        <w:t xml:space="preserve">To automatically repair problems with files and folders that the scan detects, select </w:t>
      </w:r>
      <w:proofErr w:type="gramStart"/>
      <w:r w:rsidRPr="00EF0506">
        <w:rPr>
          <w:rStyle w:val="ui"/>
          <w:rFonts w:asciiTheme="minorHAnsi" w:hAnsiTheme="minorHAnsi" w:cstheme="minorHAnsi"/>
          <w:b/>
        </w:rPr>
        <w:t>Automatically</w:t>
      </w:r>
      <w:proofErr w:type="gramEnd"/>
      <w:r w:rsidRPr="00AA0685">
        <w:rPr>
          <w:rStyle w:val="ui"/>
          <w:rFonts w:asciiTheme="minorHAnsi" w:hAnsiTheme="minorHAnsi" w:cstheme="minorHAnsi"/>
        </w:rPr>
        <w:t xml:space="preserve"> fix file system errors</w:t>
      </w:r>
      <w:r w:rsidRPr="00AA0685">
        <w:rPr>
          <w:rFonts w:asciiTheme="minorHAnsi" w:hAnsiTheme="minorHAnsi" w:cstheme="minorHAnsi"/>
        </w:rPr>
        <w:t>. Otherwise, the disk check will report problems but not fix them.</w:t>
      </w:r>
      <w:r w:rsidR="001E71C6">
        <w:rPr>
          <w:rFonts w:asciiTheme="minorHAnsi" w:hAnsiTheme="minorHAnsi" w:cstheme="minorHAnsi"/>
        </w:rPr>
        <w:br/>
      </w:r>
      <w:r w:rsidR="001E71C6" w:rsidRPr="00AA0685">
        <w:rPr>
          <w:rFonts w:asciiTheme="minorHAnsi" w:hAnsiTheme="minorHAnsi" w:cstheme="minorHAnsi"/>
        </w:rPr>
        <w:t xml:space="preserve"> </w:t>
      </w:r>
      <w:r w:rsidRPr="00AA0685">
        <w:rPr>
          <w:rFonts w:asciiTheme="minorHAnsi" w:hAnsiTheme="minorHAnsi" w:cstheme="minorHAnsi"/>
        </w:rPr>
        <w:t xml:space="preserve">To perform a thorough check, select </w:t>
      </w:r>
      <w:r w:rsidRPr="00EF0506">
        <w:rPr>
          <w:rStyle w:val="ui"/>
          <w:rFonts w:asciiTheme="minorHAnsi" w:hAnsiTheme="minorHAnsi" w:cstheme="minorHAnsi"/>
          <w:b/>
        </w:rPr>
        <w:t>Scan for and attempt recovery of bad sectors</w:t>
      </w:r>
      <w:r w:rsidRPr="00AA0685">
        <w:rPr>
          <w:rFonts w:asciiTheme="minorHAnsi" w:hAnsiTheme="minorHAnsi" w:cstheme="minorHAnsi"/>
        </w:rPr>
        <w:t xml:space="preserve">. This scan attempts to find and repair physical errors on the drive itself, and it can take much longer to complete. </w:t>
      </w:r>
      <w:r>
        <w:rPr>
          <w:rFonts w:asciiTheme="minorHAnsi" w:hAnsiTheme="minorHAnsi" w:cstheme="minorHAnsi"/>
        </w:rPr>
        <w:br/>
      </w:r>
      <w:r w:rsidRPr="00AA0685">
        <w:rPr>
          <w:rFonts w:asciiTheme="minorHAnsi" w:hAnsiTheme="minorHAnsi" w:cstheme="minorHAnsi"/>
        </w:rPr>
        <w:t xml:space="preserve">To check for both file errors and physical errors, select both </w:t>
      </w:r>
      <w:r w:rsidRPr="00AA0685">
        <w:rPr>
          <w:rStyle w:val="ui"/>
          <w:rFonts w:asciiTheme="minorHAnsi" w:hAnsiTheme="minorHAnsi" w:cstheme="minorHAnsi"/>
        </w:rPr>
        <w:t>Automatically fix file system errors</w:t>
      </w:r>
      <w:r w:rsidRPr="00AA0685">
        <w:rPr>
          <w:rFonts w:asciiTheme="minorHAnsi" w:hAnsiTheme="minorHAnsi" w:cstheme="minorHAnsi"/>
        </w:rPr>
        <w:t xml:space="preserve"> and </w:t>
      </w:r>
      <w:r w:rsidRPr="00AA0685">
        <w:rPr>
          <w:rStyle w:val="ui"/>
          <w:rFonts w:asciiTheme="minorHAnsi" w:hAnsiTheme="minorHAnsi" w:cstheme="minorHAnsi"/>
        </w:rPr>
        <w:t>Scan for and attempt recovery of bad sectors</w:t>
      </w:r>
      <w:r w:rsidRPr="00AA0685">
        <w:rPr>
          <w:rFonts w:asciiTheme="minorHAnsi" w:hAnsiTheme="minorHAnsi" w:cstheme="minorHAnsi"/>
        </w:rPr>
        <w:t>.</w:t>
      </w:r>
    </w:p>
    <w:p w:rsidR="00510294" w:rsidRDefault="00510294" w:rsidP="00CF44DF">
      <w:pPr>
        <w:rPr>
          <w:rFonts w:asciiTheme="minorHAnsi" w:hAnsiTheme="minorHAnsi" w:cstheme="minorHAnsi"/>
          <w:b/>
          <w:i/>
        </w:rPr>
      </w:pPr>
      <w:r w:rsidRPr="00DA46AD">
        <w:rPr>
          <w:rFonts w:asciiTheme="minorHAnsi" w:hAnsiTheme="minorHAnsi" w:cstheme="minorHAnsi"/>
          <w:b/>
        </w:rPr>
        <w:lastRenderedPageBreak/>
        <w:t>How often should Disk Defragmenter be used?</w:t>
      </w:r>
      <w:r w:rsidR="00F97E4E" w:rsidRPr="00DA46AD">
        <w:rPr>
          <w:rFonts w:asciiTheme="minorHAnsi" w:hAnsiTheme="minorHAnsi" w:cstheme="minorHAnsi"/>
          <w:b/>
        </w:rPr>
        <w:t xml:space="preserve">  </w:t>
      </w:r>
      <w:proofErr w:type="gramStart"/>
      <w:r w:rsidR="00F97E4E" w:rsidRPr="00CF44DF">
        <w:rPr>
          <w:rFonts w:asciiTheme="minorHAnsi" w:hAnsiTheme="minorHAnsi" w:cstheme="minorHAnsi"/>
          <w:u w:val="single"/>
        </w:rPr>
        <w:t>once</w:t>
      </w:r>
      <w:proofErr w:type="gramEnd"/>
      <w:r w:rsidR="00F97E4E" w:rsidRPr="00CF44DF">
        <w:rPr>
          <w:rFonts w:asciiTheme="minorHAnsi" w:hAnsiTheme="minorHAnsi" w:cstheme="minorHAnsi"/>
          <w:u w:val="single"/>
        </w:rPr>
        <w:t xml:space="preserve"> a month</w:t>
      </w:r>
      <w:r w:rsidR="00B4245B">
        <w:rPr>
          <w:rFonts w:asciiTheme="minorHAnsi" w:hAnsiTheme="minorHAnsi" w:cstheme="minorHAnsi"/>
          <w:u w:val="single"/>
        </w:rPr>
        <w:t xml:space="preserve">   </w:t>
      </w:r>
      <w:r w:rsidR="00B4245B">
        <w:rPr>
          <w:rFonts w:asciiTheme="minorHAnsi" w:hAnsiTheme="minorHAnsi" w:cstheme="minorHAnsi"/>
          <w:b/>
          <w:i/>
        </w:rPr>
        <w:t xml:space="preserve">Computer&gt; right click </w:t>
      </w:r>
      <w:r w:rsidR="00B4245B" w:rsidRPr="001E71C6">
        <w:rPr>
          <w:rFonts w:asciiTheme="minorHAnsi" w:hAnsiTheme="minorHAnsi" w:cstheme="minorHAnsi"/>
          <w:b/>
          <w:i/>
        </w:rPr>
        <w:t xml:space="preserve"> Properties</w:t>
      </w:r>
      <w:r w:rsidR="00B4245B">
        <w:rPr>
          <w:rFonts w:asciiTheme="minorHAnsi" w:hAnsiTheme="minorHAnsi" w:cstheme="minorHAnsi"/>
          <w:b/>
          <w:i/>
        </w:rPr>
        <w:t>&gt;Tools</w:t>
      </w:r>
    </w:p>
    <w:p w:rsidR="00B074D8" w:rsidRPr="00CF44DF" w:rsidRDefault="00B074D8" w:rsidP="00CF44DF">
      <w:pPr>
        <w:rPr>
          <w:rFonts w:asciiTheme="minorHAnsi" w:hAnsiTheme="minorHAnsi" w:cstheme="minorHAnsi"/>
          <w:b/>
        </w:rPr>
      </w:pPr>
    </w:p>
    <w:p w:rsidR="00DA46AD" w:rsidRPr="00DA46AD" w:rsidRDefault="00DA46AD" w:rsidP="00DA46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A46AD">
        <w:rPr>
          <w:rFonts w:asciiTheme="minorHAnsi" w:hAnsiTheme="minorHAnsi" w:cstheme="minorHAnsi"/>
        </w:rPr>
        <w:t xml:space="preserve">Disk Defragmenter performs all of the following functions </w:t>
      </w:r>
    </w:p>
    <w:p w:rsidR="00DA46AD" w:rsidRPr="00DA46AD" w:rsidRDefault="00DA46AD" w:rsidP="00DA46AD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DA46AD">
        <w:rPr>
          <w:rFonts w:asciiTheme="minorHAnsi" w:hAnsiTheme="minorHAnsi" w:cstheme="minorHAnsi"/>
        </w:rPr>
        <w:t>regrouping</w:t>
      </w:r>
      <w:proofErr w:type="gramEnd"/>
      <w:r w:rsidRPr="00DA46AD">
        <w:rPr>
          <w:rFonts w:asciiTheme="minorHAnsi" w:hAnsiTheme="minorHAnsi" w:cstheme="minorHAnsi"/>
        </w:rPr>
        <w:t xml:space="preserve"> related sections of files together.</w:t>
      </w:r>
    </w:p>
    <w:p w:rsidR="00DA46AD" w:rsidRPr="00DA46AD" w:rsidRDefault="00DA46AD" w:rsidP="00DA46AD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DA46AD">
        <w:rPr>
          <w:rFonts w:asciiTheme="minorHAnsi" w:hAnsiTheme="minorHAnsi" w:cstheme="minorHAnsi"/>
        </w:rPr>
        <w:t>providing</w:t>
      </w:r>
      <w:proofErr w:type="gramEnd"/>
      <w:r w:rsidRPr="00DA46AD">
        <w:rPr>
          <w:rFonts w:asciiTheme="minorHAnsi" w:hAnsiTheme="minorHAnsi" w:cstheme="minorHAnsi"/>
        </w:rPr>
        <w:t xml:space="preserve"> more efficient access to files and folders.</w:t>
      </w:r>
    </w:p>
    <w:p w:rsidR="00DA46AD" w:rsidRPr="00DA46AD" w:rsidRDefault="00DA46AD" w:rsidP="00DA46AD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DA46AD">
        <w:rPr>
          <w:rFonts w:asciiTheme="minorHAnsi" w:hAnsiTheme="minorHAnsi" w:cstheme="minorHAnsi"/>
        </w:rPr>
        <w:t>consolidating</w:t>
      </w:r>
      <w:proofErr w:type="gramEnd"/>
      <w:r w:rsidRPr="00DA46AD">
        <w:rPr>
          <w:rFonts w:asciiTheme="minorHAnsi" w:hAnsiTheme="minorHAnsi" w:cstheme="minorHAnsi"/>
        </w:rPr>
        <w:t xml:space="preserve"> free space.</w:t>
      </w:r>
    </w:p>
    <w:p w:rsidR="00B074D8" w:rsidRDefault="00B074D8" w:rsidP="00510294">
      <w:pPr>
        <w:rPr>
          <w:rFonts w:asciiTheme="minorHAnsi" w:hAnsiTheme="minorHAnsi" w:cstheme="minorHAnsi"/>
          <w:b/>
        </w:rPr>
      </w:pPr>
    </w:p>
    <w:p w:rsidR="00510294" w:rsidRDefault="00DA46AD" w:rsidP="00510294">
      <w:pPr>
        <w:rPr>
          <w:rFonts w:asciiTheme="minorHAnsi" w:hAnsiTheme="minorHAnsi" w:cstheme="minorHAnsi"/>
          <w:b/>
        </w:rPr>
      </w:pPr>
      <w:r w:rsidRPr="00DA46AD">
        <w:rPr>
          <w:rFonts w:asciiTheme="minorHAnsi" w:hAnsiTheme="minorHAnsi" w:cstheme="minorHAnsi"/>
          <w:b/>
        </w:rPr>
        <w:t>Other Notes:</w:t>
      </w:r>
    </w:p>
    <w:p w:rsidR="00EF0506" w:rsidRDefault="00EF0506" w:rsidP="00F97E4E">
      <w:pPr>
        <w:rPr>
          <w:rFonts w:asciiTheme="minorHAnsi" w:hAnsiTheme="minorHAnsi" w:cstheme="minorHAnsi"/>
        </w:rPr>
      </w:pPr>
    </w:p>
    <w:p w:rsidR="00F97E4E" w:rsidRPr="00DA46AD" w:rsidRDefault="00F97E4E" w:rsidP="00F97E4E">
      <w:pPr>
        <w:rPr>
          <w:rFonts w:asciiTheme="minorHAnsi" w:hAnsiTheme="minorHAnsi" w:cstheme="minorHAnsi"/>
        </w:rPr>
      </w:pPr>
      <w:r w:rsidRPr="00DA46AD">
        <w:rPr>
          <w:rFonts w:asciiTheme="minorHAnsi" w:hAnsiTheme="minorHAnsi" w:cstheme="minorHAnsi"/>
        </w:rPr>
        <w:t xml:space="preserve">When </w:t>
      </w:r>
      <w:r w:rsidR="00510294" w:rsidRPr="00DA46AD">
        <w:rPr>
          <w:rFonts w:asciiTheme="minorHAnsi" w:hAnsiTheme="minorHAnsi" w:cstheme="minorHAnsi"/>
        </w:rPr>
        <w:t>you restore files that you se</w:t>
      </w:r>
      <w:r w:rsidRPr="00DA46AD">
        <w:rPr>
          <w:rFonts w:asciiTheme="minorHAnsi" w:hAnsiTheme="minorHAnsi" w:cstheme="minorHAnsi"/>
        </w:rPr>
        <w:t>nt to the Recycle Bin, they are returned to their original location</w:t>
      </w:r>
      <w:r w:rsidR="00EF0506">
        <w:rPr>
          <w:rFonts w:asciiTheme="minorHAnsi" w:hAnsiTheme="minorHAnsi" w:cstheme="minorHAnsi"/>
        </w:rPr>
        <w:t>, since they are not actually deleted</w:t>
      </w:r>
      <w:r w:rsidRPr="00DA46AD">
        <w:rPr>
          <w:rFonts w:asciiTheme="minorHAnsi" w:hAnsiTheme="minorHAnsi" w:cstheme="minorHAnsi"/>
        </w:rPr>
        <w:t>.</w:t>
      </w:r>
      <w:r w:rsidR="00EF0506">
        <w:rPr>
          <w:rFonts w:asciiTheme="minorHAnsi" w:hAnsiTheme="minorHAnsi" w:cstheme="minorHAnsi"/>
        </w:rPr>
        <w:t xml:space="preserve"> The space they take on the hard drive is marked as available. When you defrag, the files are actually deleted.</w:t>
      </w:r>
    </w:p>
    <w:p w:rsidR="00510294" w:rsidRPr="00DA46AD" w:rsidRDefault="00510294" w:rsidP="00F97E4E">
      <w:pPr>
        <w:rPr>
          <w:rFonts w:asciiTheme="minorHAnsi" w:hAnsiTheme="minorHAnsi" w:cstheme="minorHAnsi"/>
        </w:rPr>
      </w:pPr>
    </w:p>
    <w:p w:rsidR="00510294" w:rsidRPr="00DA46AD" w:rsidRDefault="00510294" w:rsidP="00DA46AD">
      <w:pPr>
        <w:rPr>
          <w:rFonts w:asciiTheme="minorHAnsi" w:hAnsiTheme="minorHAnsi" w:cstheme="minorHAnsi"/>
        </w:rPr>
      </w:pPr>
      <w:r w:rsidRPr="00DA46AD">
        <w:rPr>
          <w:rFonts w:asciiTheme="minorHAnsi" w:hAnsiTheme="minorHAnsi" w:cstheme="minorHAnsi"/>
        </w:rPr>
        <w:t xml:space="preserve">The </w:t>
      </w:r>
      <w:r w:rsidRPr="00A20A2F">
        <w:rPr>
          <w:rFonts w:asciiTheme="minorHAnsi" w:hAnsiTheme="minorHAnsi" w:cstheme="minorHAnsi"/>
          <w:b/>
        </w:rPr>
        <w:t>Task Scheduler</w:t>
      </w:r>
      <w:r w:rsidRPr="00DA46AD">
        <w:rPr>
          <w:rFonts w:asciiTheme="minorHAnsi" w:hAnsiTheme="minorHAnsi" w:cstheme="minorHAnsi"/>
        </w:rPr>
        <w:t xml:space="preserve"> </w:t>
      </w:r>
      <w:r w:rsidR="00DA46AD" w:rsidRPr="00DA46AD">
        <w:rPr>
          <w:rFonts w:asciiTheme="minorHAnsi" w:hAnsiTheme="minorHAnsi" w:cstheme="minorHAnsi"/>
        </w:rPr>
        <w:t>enables you to create a maintenance schedule for your computer</w:t>
      </w:r>
    </w:p>
    <w:p w:rsidR="00DA46AD" w:rsidRPr="00DA46AD" w:rsidRDefault="00DA46AD" w:rsidP="00510294">
      <w:pPr>
        <w:rPr>
          <w:rFonts w:asciiTheme="minorHAnsi" w:hAnsiTheme="minorHAnsi" w:cstheme="minorHAnsi"/>
          <w:b/>
        </w:rPr>
      </w:pPr>
    </w:p>
    <w:p w:rsidR="00DA46AD" w:rsidRPr="00DA46AD" w:rsidRDefault="00DA46AD" w:rsidP="00510294">
      <w:pPr>
        <w:rPr>
          <w:rFonts w:asciiTheme="minorHAnsi" w:hAnsiTheme="minorHAnsi" w:cstheme="minorHAnsi"/>
          <w:b/>
        </w:rPr>
      </w:pPr>
    </w:p>
    <w:p w:rsidR="003561C1" w:rsidRPr="00DA46AD" w:rsidRDefault="003561C1">
      <w:pPr>
        <w:rPr>
          <w:rFonts w:asciiTheme="minorHAnsi" w:hAnsiTheme="minorHAnsi" w:cstheme="minorHAnsi"/>
        </w:rPr>
      </w:pPr>
    </w:p>
    <w:sectPr w:rsidR="003561C1" w:rsidRPr="00DA46AD" w:rsidSect="00CF4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B90"/>
    <w:multiLevelType w:val="hybridMultilevel"/>
    <w:tmpl w:val="D2906CBE"/>
    <w:lvl w:ilvl="0" w:tplc="83C4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CD8"/>
    <w:multiLevelType w:val="hybridMultilevel"/>
    <w:tmpl w:val="D556D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82E6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FF084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DEDE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9A9D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3EC3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2AF7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D0A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CF6F7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5A0E5E"/>
    <w:multiLevelType w:val="hybridMultilevel"/>
    <w:tmpl w:val="A5F06B76"/>
    <w:lvl w:ilvl="0" w:tplc="83C4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154D"/>
    <w:multiLevelType w:val="multilevel"/>
    <w:tmpl w:val="B42E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05828"/>
    <w:multiLevelType w:val="hybridMultilevel"/>
    <w:tmpl w:val="9092DB60"/>
    <w:lvl w:ilvl="0" w:tplc="4E28E6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E44F6"/>
    <w:multiLevelType w:val="hybridMultilevel"/>
    <w:tmpl w:val="8D3486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A2A23"/>
    <w:multiLevelType w:val="hybridMultilevel"/>
    <w:tmpl w:val="29A28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E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ACB8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988E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886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B8F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C83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C0A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42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9B3B6D"/>
    <w:multiLevelType w:val="multilevel"/>
    <w:tmpl w:val="EB68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0294"/>
    <w:rsid w:val="00035B1B"/>
    <w:rsid w:val="001200FB"/>
    <w:rsid w:val="001A0814"/>
    <w:rsid w:val="001C3E39"/>
    <w:rsid w:val="001E71C6"/>
    <w:rsid w:val="002605F3"/>
    <w:rsid w:val="00355880"/>
    <w:rsid w:val="003561C1"/>
    <w:rsid w:val="00467A2C"/>
    <w:rsid w:val="00477B97"/>
    <w:rsid w:val="004851B1"/>
    <w:rsid w:val="00510294"/>
    <w:rsid w:val="00526735"/>
    <w:rsid w:val="006423BE"/>
    <w:rsid w:val="00672D09"/>
    <w:rsid w:val="008D0CC2"/>
    <w:rsid w:val="00911E44"/>
    <w:rsid w:val="00A20A2F"/>
    <w:rsid w:val="00AA0685"/>
    <w:rsid w:val="00B074D8"/>
    <w:rsid w:val="00B4245B"/>
    <w:rsid w:val="00B4697D"/>
    <w:rsid w:val="00B719D5"/>
    <w:rsid w:val="00BA5F09"/>
    <w:rsid w:val="00BB1C09"/>
    <w:rsid w:val="00BF0F30"/>
    <w:rsid w:val="00C3258F"/>
    <w:rsid w:val="00C35DA7"/>
    <w:rsid w:val="00CF44DF"/>
    <w:rsid w:val="00D3269D"/>
    <w:rsid w:val="00D427F9"/>
    <w:rsid w:val="00D614EE"/>
    <w:rsid w:val="00D65CB3"/>
    <w:rsid w:val="00DA46AD"/>
    <w:rsid w:val="00EF0506"/>
    <w:rsid w:val="00EF681C"/>
    <w:rsid w:val="00F9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D0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10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85"/>
    <w:rPr>
      <w:rFonts w:ascii="Tahoma" w:eastAsia="Times New Roman" w:hAnsi="Tahoma" w:cs="Tahoma"/>
      <w:sz w:val="16"/>
      <w:szCs w:val="16"/>
    </w:rPr>
  </w:style>
  <w:style w:type="paragraph" w:customStyle="1" w:styleId="para">
    <w:name w:val="para"/>
    <w:basedOn w:val="Normal"/>
    <w:rsid w:val="00AA0685"/>
    <w:pPr>
      <w:spacing w:before="100" w:beforeAutospacing="1" w:after="100" w:afterAutospacing="1"/>
    </w:pPr>
  </w:style>
  <w:style w:type="character" w:customStyle="1" w:styleId="ui">
    <w:name w:val="ui"/>
    <w:basedOn w:val="DefaultParagraphFont"/>
    <w:rsid w:val="00AA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.cnet.com/cclean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2223-968E-4257-A9F6-A57A5802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2011-11-26T20:29:00Z</dcterms:created>
  <dcterms:modified xsi:type="dcterms:W3CDTF">2011-11-26T20:36:00Z</dcterms:modified>
</cp:coreProperties>
</file>