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D2" w:rsidRPr="007773D2" w:rsidRDefault="007773D2" w:rsidP="007773D2">
      <w:pPr>
        <w:spacing w:before="100" w:beforeAutospacing="1" w:after="100" w:afterAutospacing="1" w:line="240" w:lineRule="auto"/>
        <w:rPr>
          <w:rFonts w:ascii="Times New Roman" w:eastAsia="Times New Roman" w:hAnsi="Times New Roman" w:cs="Times New Roman"/>
          <w:color w:val="000000"/>
          <w:sz w:val="24"/>
          <w:szCs w:val="24"/>
        </w:rPr>
      </w:pPr>
      <w:r w:rsidRPr="007773D2">
        <w:rPr>
          <w:rFonts w:ascii="Arial" w:eastAsia="Times New Roman" w:hAnsi="Arial" w:cs="Arial"/>
          <w:b/>
          <w:bCs/>
          <w:i/>
          <w:iCs/>
          <w:color w:val="330000"/>
          <w:sz w:val="27"/>
          <w:szCs w:val="27"/>
        </w:rPr>
        <w:t>Syllabus</w:t>
      </w:r>
    </w:p>
    <w:tbl>
      <w:tblPr>
        <w:tblW w:w="5300" w:type="pct"/>
        <w:jc w:val="center"/>
        <w:tblCellSpacing w:w="15" w:type="dxa"/>
        <w:tblCellMar>
          <w:left w:w="0" w:type="dxa"/>
          <w:right w:w="0" w:type="dxa"/>
        </w:tblCellMar>
        <w:tblLook w:val="04A0" w:firstRow="1" w:lastRow="0" w:firstColumn="1" w:lastColumn="0" w:noHBand="0" w:noVBand="1"/>
      </w:tblPr>
      <w:tblGrid>
        <w:gridCol w:w="4273"/>
        <w:gridCol w:w="5649"/>
      </w:tblGrid>
      <w:tr w:rsidR="007773D2" w:rsidRPr="007773D2" w:rsidTr="007773D2">
        <w:trPr>
          <w:trHeight w:val="2460"/>
          <w:tblCellSpacing w:w="15" w:type="dxa"/>
          <w:jc w:val="center"/>
        </w:trPr>
        <w:tc>
          <w:tcPr>
            <w:tcW w:w="2150" w:type="pct"/>
            <w:tcMar>
              <w:top w:w="15" w:type="dxa"/>
              <w:left w:w="15" w:type="dxa"/>
              <w:bottom w:w="15" w:type="dxa"/>
              <w:right w:w="15" w:type="dxa"/>
            </w:tcMar>
            <w:vAlign w:val="center"/>
            <w:hideMark/>
          </w:tcPr>
          <w:p w:rsidR="007773D2" w:rsidRPr="007773D2" w:rsidRDefault="007773D2" w:rsidP="007773D2">
            <w:pPr>
              <w:spacing w:beforeAutospacing="1" w:after="100" w:afterAutospacing="1" w:line="240" w:lineRule="auto"/>
              <w:rPr>
                <w:rFonts w:ascii="Arial" w:eastAsia="Times New Roman" w:hAnsi="Arial" w:cs="Arial"/>
                <w:color w:val="000000"/>
                <w:sz w:val="20"/>
                <w:szCs w:val="20"/>
              </w:rPr>
            </w:pPr>
            <w:bookmarkStart w:id="0" w:name="_GoBack" w:colFirst="1" w:colLast="1"/>
            <w:r w:rsidRPr="007773D2">
              <w:rPr>
                <w:rFonts w:ascii="Arial" w:eastAsia="Times New Roman" w:hAnsi="Arial" w:cs="Arial"/>
                <w:b/>
                <w:bCs/>
                <w:color w:val="000000"/>
                <w:sz w:val="20"/>
                <w:szCs w:val="20"/>
              </w:rPr>
              <w:t>BUS 335 Management Information Systems</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Instructor: Professor Peggy Batchelor</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Office Hours: Tuesday, Thursday 11:30-12:30 or by appointment</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Office: CS Department Riley 200A</w:t>
            </w:r>
            <w:r w:rsidRPr="007773D2">
              <w:rPr>
                <w:rFonts w:ascii="Arial" w:eastAsia="Times New Roman" w:hAnsi="Arial" w:cs="Arial"/>
                <w:color w:val="000000"/>
                <w:sz w:val="20"/>
                <w:szCs w:val="20"/>
              </w:rPr>
              <w:br/>
              <w:t>Phone: Furman: X 3222</w:t>
            </w:r>
            <w:r w:rsidRPr="007773D2">
              <w:rPr>
                <w:rFonts w:ascii="Arial" w:eastAsia="Times New Roman" w:hAnsi="Arial" w:cs="Arial"/>
                <w:color w:val="000000"/>
                <w:sz w:val="20"/>
                <w:szCs w:val="20"/>
              </w:rPr>
              <w:br/>
              <w:t>Email: </w:t>
            </w:r>
            <w:hyperlink r:id="rId4" w:history="1">
              <w:r w:rsidRPr="007773D2">
                <w:rPr>
                  <w:rFonts w:ascii="Arial" w:eastAsia="Times New Roman" w:hAnsi="Arial" w:cs="Arial"/>
                  <w:color w:val="669999"/>
                  <w:sz w:val="20"/>
                  <w:szCs w:val="20"/>
                  <w:u w:val="single"/>
                </w:rPr>
                <w:t>peggy.batchelor@furman.edu</w:t>
              </w:r>
              <w:r w:rsidRPr="007773D2">
                <w:rPr>
                  <w:rFonts w:ascii="Arial" w:eastAsia="Times New Roman" w:hAnsi="Arial" w:cs="Arial"/>
                  <w:color w:val="669999"/>
                  <w:sz w:val="20"/>
                  <w:szCs w:val="20"/>
                  <w:u w:val="single"/>
                </w:rPr>
                <w:br/>
              </w:r>
            </w:hyperlink>
            <w:r w:rsidRPr="007773D2">
              <w:rPr>
                <w:rFonts w:ascii="Arial" w:eastAsia="Times New Roman" w:hAnsi="Arial" w:cs="Arial"/>
                <w:color w:val="000000"/>
                <w:sz w:val="20"/>
                <w:szCs w:val="20"/>
              </w:rPr>
              <w:t>Course Web site:</w:t>
            </w:r>
            <w:hyperlink r:id="rId5" w:tgtFrame="_blank" w:history="1">
              <w:r w:rsidRPr="007773D2">
                <w:rPr>
                  <w:rFonts w:ascii="Arial" w:eastAsia="Times New Roman" w:hAnsi="Arial" w:cs="Arial"/>
                  <w:color w:val="669999"/>
                  <w:sz w:val="20"/>
                  <w:szCs w:val="20"/>
                  <w:u w:val="single"/>
                </w:rPr>
                <w:t> cs.furman.edu/~</w:t>
              </w:r>
              <w:proofErr w:type="spellStart"/>
              <w:r w:rsidRPr="007773D2">
                <w:rPr>
                  <w:rFonts w:ascii="Arial" w:eastAsia="Times New Roman" w:hAnsi="Arial" w:cs="Arial"/>
                  <w:color w:val="669999"/>
                  <w:sz w:val="20"/>
                  <w:szCs w:val="20"/>
                </w:rPr>
                <w:t>pbatchel</w:t>
              </w:r>
              <w:r w:rsidRPr="007773D2">
                <w:rPr>
                  <w:rFonts w:ascii="Arial" w:eastAsia="Times New Roman" w:hAnsi="Arial" w:cs="Arial"/>
                  <w:color w:val="669999"/>
                  <w:sz w:val="20"/>
                  <w:szCs w:val="20"/>
                  <w:u w:val="single"/>
                </w:rPr>
                <w:t>or</w:t>
              </w:r>
              <w:proofErr w:type="spellEnd"/>
              <w:r w:rsidRPr="007773D2">
                <w:rPr>
                  <w:rFonts w:ascii="Arial" w:eastAsia="Times New Roman" w:hAnsi="Arial" w:cs="Arial"/>
                  <w:color w:val="669999"/>
                  <w:sz w:val="20"/>
                  <w:szCs w:val="20"/>
                  <w:u w:val="single"/>
                </w:rPr>
                <w:t>/</w:t>
              </w:r>
              <w:proofErr w:type="spellStart"/>
              <w:r w:rsidRPr="007773D2">
                <w:rPr>
                  <w:rFonts w:ascii="Arial" w:eastAsia="Times New Roman" w:hAnsi="Arial" w:cs="Arial"/>
                  <w:color w:val="669999"/>
                  <w:sz w:val="20"/>
                  <w:szCs w:val="20"/>
                </w:rPr>
                <w:t>mis</w:t>
              </w:r>
              <w:proofErr w:type="spellEnd"/>
              <w:r w:rsidRPr="007773D2">
                <w:rPr>
                  <w:rFonts w:ascii="Arial" w:eastAsia="Times New Roman" w:hAnsi="Arial" w:cs="Arial"/>
                  <w:color w:val="669999"/>
                  <w:sz w:val="20"/>
                  <w:szCs w:val="20"/>
                  <w:u w:val="single"/>
                </w:rPr>
                <w:t>/</w:t>
              </w:r>
            </w:hyperlink>
          </w:p>
        </w:tc>
        <w:tc>
          <w:tcPr>
            <w:tcW w:w="2850" w:type="pct"/>
            <w:tcMar>
              <w:top w:w="15" w:type="dxa"/>
              <w:left w:w="10" w:type="dxa"/>
              <w:bottom w:w="15" w:type="dxa"/>
              <w:right w:w="15" w:type="dxa"/>
            </w:tcMar>
            <w:vAlign w:val="center"/>
            <w:hideMark/>
          </w:tcPr>
          <w:p w:rsidR="007773D2" w:rsidRPr="007773D2" w:rsidRDefault="007773D2" w:rsidP="007773D2">
            <w:pPr>
              <w:spacing w:after="0"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Text: The textbook for this course is</w:t>
            </w:r>
            <w:r w:rsidRPr="007773D2">
              <w:rPr>
                <w:rFonts w:ascii="Arial" w:eastAsia="Times New Roman" w:hAnsi="Arial" w:cs="Arial"/>
                <w:color w:val="000000"/>
                <w:sz w:val="20"/>
                <w:szCs w:val="20"/>
              </w:rPr>
              <w:br/>
            </w:r>
            <w:r w:rsidRPr="007773D2">
              <w:rPr>
                <w:rFonts w:ascii="Arial" w:eastAsia="Times New Roman" w:hAnsi="Arial" w:cs="Arial"/>
                <w:color w:val="000000"/>
                <w:sz w:val="20"/>
                <w:szCs w:val="20"/>
              </w:rPr>
              <w:br/>
            </w:r>
            <w:r w:rsidRPr="007773D2">
              <w:rPr>
                <w:rFonts w:ascii="Arial" w:eastAsia="Times New Roman" w:hAnsi="Arial" w:cs="Arial"/>
                <w:b/>
                <w:bCs/>
                <w:i/>
                <w:iCs/>
                <w:color w:val="000000"/>
                <w:sz w:val="20"/>
                <w:szCs w:val="20"/>
              </w:rPr>
              <w:t>Management Information Systems: Managing the Digital Firm, 13/E</w:t>
            </w:r>
            <w:r w:rsidRPr="007773D2">
              <w:rPr>
                <w:rFonts w:ascii="Arial" w:eastAsia="Times New Roman" w:hAnsi="Arial" w:cs="Arial"/>
                <w:b/>
                <w:bCs/>
                <w:color w:val="000000"/>
                <w:sz w:val="20"/>
                <w:szCs w:val="20"/>
              </w:rPr>
              <w:t>, by Laudon / Laudon.</w:t>
            </w:r>
          </w:p>
          <w:p w:rsidR="007773D2" w:rsidRPr="007773D2" w:rsidRDefault="007773D2" w:rsidP="007773D2">
            <w:pPr>
              <w:spacing w:after="0"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(Optional)</w:t>
            </w:r>
          </w:p>
        </w:tc>
      </w:tr>
      <w:bookmarkEnd w:id="0"/>
      <w:tr w:rsidR="007773D2" w:rsidRPr="007773D2" w:rsidTr="007773D2">
        <w:trPr>
          <w:tblCellSpacing w:w="15" w:type="dxa"/>
          <w:jc w:val="center"/>
        </w:trPr>
        <w:tc>
          <w:tcPr>
            <w:tcW w:w="0" w:type="auto"/>
            <w:gridSpan w:val="2"/>
            <w:tcMar>
              <w:top w:w="15" w:type="dxa"/>
              <w:left w:w="15" w:type="dxa"/>
              <w:bottom w:w="15" w:type="dxa"/>
              <w:right w:w="15" w:type="dxa"/>
            </w:tcMar>
            <w:vAlign w:val="center"/>
            <w:hideMark/>
          </w:tcPr>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b/>
                <w:bCs/>
                <w:color w:val="000000"/>
                <w:sz w:val="20"/>
                <w:szCs w:val="20"/>
              </w:rPr>
              <w:t>Course Description:</w:t>
            </w:r>
            <w:r w:rsidRPr="007773D2">
              <w:rPr>
                <w:rFonts w:ascii="Arial" w:eastAsia="Times New Roman" w:hAnsi="Arial" w:cs="Arial"/>
                <w:color w:val="000000"/>
                <w:sz w:val="20"/>
                <w:szCs w:val="20"/>
              </w:rPr>
              <w:t> </w:t>
            </w:r>
            <w:r w:rsidRPr="007773D2">
              <w:rPr>
                <w:rFonts w:ascii="Arial" w:eastAsia="Times New Roman" w:hAnsi="Arial" w:cs="Arial"/>
                <w:color w:val="000000"/>
                <w:sz w:val="20"/>
                <w:szCs w:val="20"/>
              </w:rPr>
              <w:br/>
              <w:t>The role of information in supporting business operations, managerial decision-making and organizational strategy. Topics include technology concepts, internet-worked enterprises, systems development and effective management of information resources. Special emphasis is given to database design and use. Other topics include: telecommunications, types of IS, approaches to systems development, and security. Prepackaged software will be used in case studies, problem solving, and simulation situations.</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b/>
                <w:bCs/>
                <w:color w:val="000000"/>
                <w:sz w:val="20"/>
                <w:szCs w:val="20"/>
              </w:rPr>
              <w:t>Overview:</w:t>
            </w:r>
            <w:r w:rsidRPr="007773D2">
              <w:rPr>
                <w:rFonts w:ascii="Arial" w:eastAsia="Times New Roman" w:hAnsi="Arial" w:cs="Arial"/>
                <w:color w:val="000000"/>
                <w:sz w:val="20"/>
                <w:szCs w:val="20"/>
              </w:rPr>
              <w:br/>
              <w:t>Management information systems are an essential component of all organizations and play a vital support role to other functional areas of an organization: accounting, product design, production, purchasing, marketing, customer/supplier relationships, and human resource management. Well-designed information systems have the potential to dramatically improve a business's competitive advantage. </w:t>
            </w:r>
            <w:r w:rsidRPr="007773D2">
              <w:rPr>
                <w:rFonts w:ascii="Arial" w:eastAsia="Times New Roman" w:hAnsi="Arial" w:cs="Arial"/>
                <w:color w:val="000000"/>
                <w:sz w:val="20"/>
                <w:szCs w:val="20"/>
              </w:rPr>
              <w:br/>
              <w:t>The purpose of this course is to develop a body of information systems knowledge and skills that has applicability to all business students. Students will learn how to describe and analyze business processes with a goal of designing or improving them- often by means of information technology. Current and emerging trends in information systems will be discussed from the perspective of managers. Case studies and a project allow students to apply business information system analysis and design skills to challenging business problems.</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b/>
                <w:bCs/>
                <w:color w:val="000000"/>
                <w:sz w:val="20"/>
                <w:szCs w:val="20"/>
              </w:rPr>
              <w:t>Course Objectives: </w:t>
            </w:r>
            <w:r w:rsidRPr="007773D2">
              <w:rPr>
                <w:rFonts w:ascii="Arial" w:eastAsia="Times New Roman" w:hAnsi="Arial" w:cs="Arial"/>
                <w:color w:val="000000"/>
                <w:sz w:val="20"/>
                <w:szCs w:val="20"/>
              </w:rPr>
              <w:br/>
              <w:t>Upon successful completion of the course, the student will: </w:t>
            </w:r>
            <w:r w:rsidRPr="007773D2">
              <w:rPr>
                <w:rFonts w:ascii="Arial" w:eastAsia="Times New Roman" w:hAnsi="Arial" w:cs="Arial"/>
                <w:color w:val="000000"/>
                <w:sz w:val="20"/>
                <w:szCs w:val="20"/>
              </w:rPr>
              <w:br/>
              <w:t>1. Understand the concept of a computer based information system including detailed knowledge of the system components and how they evolve and interact. </w:t>
            </w:r>
            <w:r w:rsidRPr="007773D2">
              <w:rPr>
                <w:rFonts w:ascii="Arial" w:eastAsia="Times New Roman" w:hAnsi="Arial" w:cs="Arial"/>
                <w:color w:val="000000"/>
                <w:sz w:val="20"/>
                <w:szCs w:val="20"/>
              </w:rPr>
              <w:br/>
              <w:t>2. Demonstrate an understanding of hardware and software. </w:t>
            </w:r>
            <w:r w:rsidRPr="007773D2">
              <w:rPr>
                <w:rFonts w:ascii="Arial" w:eastAsia="Times New Roman" w:hAnsi="Arial" w:cs="Arial"/>
                <w:color w:val="000000"/>
                <w:sz w:val="20"/>
                <w:szCs w:val="20"/>
              </w:rPr>
              <w:br/>
              <w:t>3. Distinguish and relate transaction processing systems, management information systems, decision support systems, expert systems, executive information systems and knowledge management systems. Be able to compare their components, major uses, benefits, and limitations. </w:t>
            </w:r>
            <w:r w:rsidRPr="007773D2">
              <w:rPr>
                <w:rFonts w:ascii="Arial" w:eastAsia="Times New Roman" w:hAnsi="Arial" w:cs="Arial"/>
                <w:color w:val="000000"/>
                <w:sz w:val="20"/>
                <w:szCs w:val="20"/>
              </w:rPr>
              <w:br/>
              <w:t>4. Understand database management system concepts, functions, uses, and types. </w:t>
            </w:r>
            <w:r w:rsidRPr="007773D2">
              <w:rPr>
                <w:rFonts w:ascii="Arial" w:eastAsia="Times New Roman" w:hAnsi="Arial" w:cs="Arial"/>
                <w:color w:val="000000"/>
                <w:sz w:val="20"/>
                <w:szCs w:val="20"/>
              </w:rPr>
              <w:br/>
              <w:t>5. Understand the use of the systems development life cycle and alternative analysis and design methods to solve business problems. </w:t>
            </w:r>
            <w:r w:rsidRPr="007773D2">
              <w:rPr>
                <w:rFonts w:ascii="Arial" w:eastAsia="Times New Roman" w:hAnsi="Arial" w:cs="Arial"/>
                <w:color w:val="000000"/>
                <w:sz w:val="20"/>
                <w:szCs w:val="20"/>
              </w:rPr>
              <w:br/>
              <w:t>6. Understand the role of computer security, privacy, and ethics in today's business organizations.</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In addition the student will have developed the following skills:</w:t>
            </w:r>
            <w:r w:rsidRPr="007773D2">
              <w:rPr>
                <w:rFonts w:ascii="Arial" w:eastAsia="Times New Roman" w:hAnsi="Arial" w:cs="Arial"/>
                <w:color w:val="000000"/>
                <w:sz w:val="20"/>
                <w:szCs w:val="20"/>
              </w:rPr>
              <w:br/>
              <w:t>1. Demonstrate knowledge of issues and theories in information systems; and apply their knowledge of information systems to solve business problems; </w:t>
            </w:r>
            <w:r w:rsidRPr="007773D2">
              <w:rPr>
                <w:rFonts w:ascii="Arial" w:eastAsia="Times New Roman" w:hAnsi="Arial" w:cs="Arial"/>
                <w:color w:val="000000"/>
                <w:sz w:val="20"/>
                <w:szCs w:val="20"/>
              </w:rPr>
              <w:br/>
              <w:t>2. Model business processes using appropriate methodologies </w:t>
            </w:r>
            <w:r w:rsidRPr="007773D2">
              <w:rPr>
                <w:rFonts w:ascii="Arial" w:eastAsia="Times New Roman" w:hAnsi="Arial" w:cs="Arial"/>
                <w:color w:val="000000"/>
                <w:sz w:val="20"/>
                <w:szCs w:val="20"/>
              </w:rPr>
              <w:br/>
              <w:t>3. Select appropriate technologies and systems to support organizational objectives.</w:t>
            </w:r>
            <w:r w:rsidRPr="007773D2">
              <w:rPr>
                <w:rFonts w:ascii="Arial" w:eastAsia="Times New Roman" w:hAnsi="Arial" w:cs="Arial"/>
                <w:color w:val="000000"/>
                <w:sz w:val="20"/>
                <w:szCs w:val="20"/>
              </w:rPr>
              <w:br/>
              <w:t>4. Be able to solve a database problem using appropriate design methodologies. Demonstrate database creation, manipulation, queries, and forms and reports generation. </w:t>
            </w:r>
            <w:r w:rsidRPr="007773D2">
              <w:rPr>
                <w:rFonts w:ascii="Arial" w:eastAsia="Times New Roman" w:hAnsi="Arial" w:cs="Arial"/>
                <w:color w:val="000000"/>
                <w:sz w:val="20"/>
                <w:szCs w:val="20"/>
              </w:rPr>
              <w:br/>
            </w:r>
            <w:r w:rsidRPr="007773D2">
              <w:rPr>
                <w:rFonts w:ascii="Arial" w:eastAsia="Times New Roman" w:hAnsi="Arial" w:cs="Arial"/>
                <w:color w:val="000000"/>
                <w:sz w:val="20"/>
                <w:szCs w:val="20"/>
              </w:rPr>
              <w:br/>
            </w:r>
            <w:r w:rsidRPr="007773D2">
              <w:rPr>
                <w:rFonts w:ascii="Arial" w:eastAsia="Times New Roman" w:hAnsi="Arial" w:cs="Arial"/>
                <w:b/>
                <w:bCs/>
                <w:color w:val="000000"/>
                <w:sz w:val="20"/>
                <w:szCs w:val="20"/>
              </w:rPr>
              <w:lastRenderedPageBreak/>
              <w:t>Teaching Method: </w:t>
            </w:r>
            <w:r w:rsidRPr="007773D2">
              <w:rPr>
                <w:rFonts w:ascii="Arial" w:eastAsia="Times New Roman" w:hAnsi="Arial" w:cs="Arial"/>
                <w:color w:val="000000"/>
                <w:sz w:val="20"/>
                <w:szCs w:val="20"/>
              </w:rPr>
              <w:br/>
              <w:t>The class will be taught as a combination of lectures, software presentations and demonstrations, lab and homework exercises, and group discussion of case studies.</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b/>
                <w:bCs/>
                <w:color w:val="000000"/>
                <w:sz w:val="20"/>
                <w:szCs w:val="20"/>
              </w:rPr>
              <w:t>Attendance Policy: </w:t>
            </w:r>
            <w:r w:rsidRPr="007773D2">
              <w:rPr>
                <w:rFonts w:ascii="Arial" w:eastAsia="Times New Roman" w:hAnsi="Arial" w:cs="Arial"/>
                <w:color w:val="000000"/>
                <w:sz w:val="20"/>
                <w:szCs w:val="20"/>
              </w:rPr>
              <w:br/>
              <w:t>Your involvement in class discussions and activities are crucial for your development as a professional.  It is important for you to be prompt and regular in attendance and current with the assigned readings.  I will expect you to ask questions during class, state your viewpoints and opinions, and be prepared to answer questions from the readings and discuss the case studies.</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color w:val="000000"/>
                <w:sz w:val="20"/>
                <w:szCs w:val="20"/>
              </w:rPr>
              <w:t>With appropriate documentation, I</w:t>
            </w:r>
            <w:r w:rsidRPr="007773D2">
              <w:rPr>
                <w:rFonts w:ascii="Arial" w:eastAsia="Times New Roman" w:hAnsi="Arial" w:cs="Arial"/>
                <w:b/>
                <w:bCs/>
                <w:color w:val="000000"/>
                <w:sz w:val="20"/>
                <w:szCs w:val="20"/>
              </w:rPr>
              <w:t> will excuse</w:t>
            </w:r>
            <w:r w:rsidRPr="007773D2">
              <w:rPr>
                <w:rFonts w:ascii="Arial" w:eastAsia="Times New Roman" w:hAnsi="Arial" w:cs="Arial"/>
                <w:color w:val="000000"/>
                <w:sz w:val="20"/>
                <w:szCs w:val="20"/>
              </w:rPr>
              <w:t> absences due to illness and/or emergencies (such as death in the family.)  An example of documentation is a note from your physician, or the Health Services physician or Health Services nurse indicating that you were ill and the illness prevented you from attending class.  Lack of documentation will result in an unexcused absence.  Students with more than three hours of </w:t>
            </w:r>
            <w:r w:rsidRPr="007773D2">
              <w:rPr>
                <w:rFonts w:ascii="Arial" w:eastAsia="Times New Roman" w:hAnsi="Arial" w:cs="Arial"/>
                <w:b/>
                <w:bCs/>
                <w:color w:val="000000"/>
                <w:sz w:val="20"/>
                <w:szCs w:val="20"/>
              </w:rPr>
              <w:t>unexcused absence </w:t>
            </w:r>
            <w:r w:rsidRPr="007773D2">
              <w:rPr>
                <w:rFonts w:ascii="Arial" w:eastAsia="Times New Roman" w:hAnsi="Arial" w:cs="Arial"/>
                <w:color w:val="000000"/>
                <w:sz w:val="20"/>
                <w:szCs w:val="20"/>
              </w:rPr>
              <w:t>do not qualify for the grade of A, these absences, in fact, will result in a letter-grade reduction in the final grade.  The University policy will be observed in cases of excessive absences.  Regardless of attendance, </w:t>
            </w:r>
            <w:r w:rsidRPr="007773D2">
              <w:rPr>
                <w:rFonts w:ascii="Arial" w:eastAsia="Times New Roman" w:hAnsi="Arial" w:cs="Arial"/>
                <w:b/>
                <w:bCs/>
                <w:color w:val="000000"/>
                <w:sz w:val="20"/>
                <w:szCs w:val="20"/>
              </w:rPr>
              <w:t>you </w:t>
            </w:r>
            <w:r w:rsidRPr="007773D2">
              <w:rPr>
                <w:rFonts w:ascii="Arial" w:eastAsia="Times New Roman" w:hAnsi="Arial" w:cs="Arial"/>
                <w:color w:val="000000"/>
                <w:sz w:val="20"/>
                <w:szCs w:val="20"/>
              </w:rPr>
              <w:t>are responsible for all material, assignments, and changes in assignments.  </w:t>
            </w:r>
            <w:r w:rsidRPr="007773D2">
              <w:rPr>
                <w:rFonts w:ascii="Arial" w:eastAsia="Times New Roman" w:hAnsi="Arial" w:cs="Arial"/>
                <w:color w:val="000000"/>
                <w:sz w:val="20"/>
                <w:szCs w:val="20"/>
              </w:rPr>
              <w:br/>
            </w:r>
            <w:r w:rsidRPr="007773D2">
              <w:rPr>
                <w:rFonts w:ascii="Arial" w:eastAsia="Times New Roman" w:hAnsi="Arial" w:cs="Arial"/>
                <w:i/>
                <w:iCs/>
                <w:color w:val="000000"/>
                <w:sz w:val="20"/>
                <w:szCs w:val="20"/>
              </w:rPr>
              <w:t>Ignorance of an announcement made in class is no excuse for failure to meet an assignment.</w:t>
            </w:r>
          </w:p>
          <w:p w:rsidR="007773D2" w:rsidRPr="007773D2" w:rsidRDefault="007773D2" w:rsidP="007773D2">
            <w:pPr>
              <w:spacing w:before="100" w:beforeAutospacing="1" w:after="100" w:afterAutospacing="1" w:line="240" w:lineRule="auto"/>
              <w:rPr>
                <w:rFonts w:ascii="Arial" w:eastAsia="Times New Roman" w:hAnsi="Arial" w:cs="Arial"/>
                <w:color w:val="000000"/>
                <w:sz w:val="20"/>
                <w:szCs w:val="20"/>
              </w:rPr>
            </w:pPr>
            <w:r w:rsidRPr="007773D2">
              <w:rPr>
                <w:rFonts w:ascii="Arial" w:eastAsia="Times New Roman" w:hAnsi="Arial" w:cs="Arial"/>
                <w:b/>
                <w:bCs/>
                <w:color w:val="000000"/>
                <w:sz w:val="20"/>
                <w:szCs w:val="20"/>
              </w:rPr>
              <w:t>Grading: </w:t>
            </w:r>
            <w:r w:rsidRPr="007773D2">
              <w:rPr>
                <w:rFonts w:ascii="Arial" w:eastAsia="Times New Roman" w:hAnsi="Arial" w:cs="Arial"/>
                <w:color w:val="000000"/>
                <w:sz w:val="20"/>
                <w:szCs w:val="20"/>
              </w:rPr>
              <w:t>Final grade is calculated as follows:</w:t>
            </w:r>
            <w:r w:rsidRPr="007773D2">
              <w:rPr>
                <w:rFonts w:ascii="Arial" w:eastAsia="Times New Roman" w:hAnsi="Arial" w:cs="Arial"/>
                <w:color w:val="000000"/>
                <w:sz w:val="20"/>
                <w:szCs w:val="20"/>
              </w:rPr>
              <w:br/>
            </w:r>
            <w:r w:rsidRPr="007773D2">
              <w:rPr>
                <w:rFonts w:ascii="Arial" w:eastAsia="Times New Roman" w:hAnsi="Arial" w:cs="Arial"/>
                <w:color w:val="000000"/>
                <w:sz w:val="20"/>
                <w:szCs w:val="20"/>
              </w:rPr>
              <w:br/>
            </w:r>
            <w:r w:rsidRPr="007773D2">
              <w:rPr>
                <w:rFonts w:ascii="Arial" w:eastAsia="Times New Roman" w:hAnsi="Arial" w:cs="Arial"/>
                <w:b/>
                <w:bCs/>
                <w:color w:val="000000"/>
                <w:sz w:val="20"/>
                <w:szCs w:val="20"/>
              </w:rPr>
              <w:t>Case studies and attendance: (5%)</w:t>
            </w:r>
            <w:r w:rsidRPr="007773D2">
              <w:rPr>
                <w:rFonts w:ascii="Arial" w:eastAsia="Times New Roman" w:hAnsi="Arial" w:cs="Arial"/>
                <w:color w:val="000000"/>
                <w:sz w:val="20"/>
                <w:szCs w:val="20"/>
              </w:rPr>
              <w:t>: Case studies will be discussed on class. Your participation will be graded</w:t>
            </w:r>
            <w:r w:rsidRPr="007773D2">
              <w:rPr>
                <w:rFonts w:ascii="Arial" w:eastAsia="Times New Roman" w:hAnsi="Arial" w:cs="Arial"/>
                <w:color w:val="000000"/>
                <w:sz w:val="20"/>
                <w:szCs w:val="20"/>
              </w:rPr>
              <w:br/>
              <w:t>These grades will include all lab assignments completed in class and lab activities completed as homework. You may work with other students in solving the labs.</w:t>
            </w:r>
            <w:r w:rsidRPr="007773D2">
              <w:rPr>
                <w:rFonts w:ascii="Arial" w:eastAsia="Times New Roman" w:hAnsi="Arial" w:cs="Arial"/>
                <w:color w:val="000000"/>
                <w:sz w:val="20"/>
                <w:szCs w:val="20"/>
              </w:rPr>
              <w:br/>
            </w:r>
            <w:r w:rsidRPr="007773D2">
              <w:rPr>
                <w:rFonts w:ascii="Arial" w:eastAsia="Times New Roman" w:hAnsi="Arial" w:cs="Arial"/>
                <w:b/>
                <w:bCs/>
                <w:color w:val="000000"/>
                <w:sz w:val="20"/>
                <w:szCs w:val="20"/>
              </w:rPr>
              <w:t>Major Project (20%):</w:t>
            </w:r>
            <w:r w:rsidRPr="007773D2">
              <w:rPr>
                <w:rFonts w:ascii="Arial" w:eastAsia="Times New Roman" w:hAnsi="Arial" w:cs="Arial"/>
                <w:color w:val="000000"/>
                <w:sz w:val="20"/>
                <w:szCs w:val="20"/>
              </w:rPr>
              <w:t> Students will be asked to make a presentation on a contemporary topic or case study in information system management.</w:t>
            </w:r>
            <w:r w:rsidRPr="007773D2">
              <w:rPr>
                <w:rFonts w:ascii="Arial" w:eastAsia="Times New Roman" w:hAnsi="Arial" w:cs="Arial"/>
                <w:color w:val="000000"/>
                <w:sz w:val="20"/>
                <w:szCs w:val="20"/>
              </w:rPr>
              <w:br/>
            </w:r>
            <w:r w:rsidRPr="007773D2">
              <w:rPr>
                <w:rFonts w:ascii="Arial" w:eastAsia="Times New Roman" w:hAnsi="Arial" w:cs="Arial"/>
                <w:b/>
                <w:bCs/>
                <w:color w:val="000000"/>
                <w:sz w:val="20"/>
                <w:szCs w:val="20"/>
              </w:rPr>
              <w:t>Average of 2 Exams (40%)</w:t>
            </w:r>
            <w:r w:rsidRPr="007773D2">
              <w:rPr>
                <w:rFonts w:ascii="Arial" w:eastAsia="Times New Roman" w:hAnsi="Arial" w:cs="Arial"/>
                <w:color w:val="000000"/>
                <w:sz w:val="20"/>
                <w:szCs w:val="20"/>
              </w:rPr>
              <w:br/>
            </w:r>
            <w:r w:rsidRPr="007773D2">
              <w:rPr>
                <w:rFonts w:ascii="Arial" w:eastAsia="Times New Roman" w:hAnsi="Arial" w:cs="Arial"/>
                <w:b/>
                <w:bCs/>
                <w:color w:val="000000"/>
                <w:sz w:val="20"/>
                <w:szCs w:val="20"/>
              </w:rPr>
              <w:t>Final Exam 35%</w:t>
            </w:r>
          </w:p>
          <w:p w:rsidR="007773D2" w:rsidRPr="007773D2" w:rsidRDefault="007773D2" w:rsidP="007773D2">
            <w:pPr>
              <w:spacing w:after="0" w:line="240" w:lineRule="auto"/>
              <w:rPr>
                <w:rFonts w:ascii="Times New Roman" w:eastAsia="Times New Roman" w:hAnsi="Times New Roman" w:cs="Times New Roman"/>
                <w:sz w:val="24"/>
                <w:szCs w:val="24"/>
              </w:rPr>
            </w:pPr>
            <w:r w:rsidRPr="007773D2">
              <w:rPr>
                <w:rFonts w:ascii="Times New Roman" w:eastAsia="Times New Roman" w:hAnsi="Times New Roman" w:cs="Times New Roman"/>
                <w:sz w:val="24"/>
                <w:szCs w:val="24"/>
              </w:rPr>
              <w:pict>
                <v:rect id="_x0000_i1025" style="width:0;height:1.5pt" o:hralign="center" o:hrstd="t" o:hr="t" fillcolor="#a0a0a0" stroked="f"/>
              </w:pict>
            </w:r>
          </w:p>
        </w:tc>
      </w:tr>
    </w:tbl>
    <w:p w:rsidR="007773D2" w:rsidRPr="007773D2" w:rsidRDefault="007773D2" w:rsidP="007773D2">
      <w:pPr>
        <w:spacing w:before="100" w:beforeAutospacing="1" w:after="100" w:afterAutospacing="1" w:line="240" w:lineRule="auto"/>
        <w:rPr>
          <w:rFonts w:ascii="Times New Roman" w:eastAsia="Times New Roman" w:hAnsi="Times New Roman" w:cs="Times New Roman"/>
          <w:color w:val="000000"/>
          <w:sz w:val="24"/>
          <w:szCs w:val="24"/>
        </w:rPr>
      </w:pPr>
      <w:r w:rsidRPr="007773D2">
        <w:rPr>
          <w:rFonts w:ascii="Times New Roman" w:eastAsia="Times New Roman" w:hAnsi="Times New Roman" w:cs="Times New Roman"/>
          <w:color w:val="000000"/>
          <w:sz w:val="24"/>
          <w:szCs w:val="24"/>
        </w:rPr>
        <w:lastRenderedPageBreak/>
        <w:t> </w:t>
      </w:r>
    </w:p>
    <w:p w:rsidR="007773D2" w:rsidRPr="007773D2" w:rsidRDefault="007773D2" w:rsidP="007773D2">
      <w:pPr>
        <w:spacing w:before="100" w:beforeAutospacing="1" w:after="100" w:afterAutospacing="1" w:line="240" w:lineRule="auto"/>
        <w:rPr>
          <w:rFonts w:ascii="Times New Roman" w:eastAsia="Times New Roman" w:hAnsi="Times New Roman" w:cs="Times New Roman"/>
          <w:color w:val="000000"/>
          <w:sz w:val="24"/>
          <w:szCs w:val="24"/>
        </w:rPr>
      </w:pPr>
      <w:r w:rsidRPr="007773D2">
        <w:rPr>
          <w:rFonts w:ascii="Times New Roman" w:eastAsia="Times New Roman" w:hAnsi="Times New Roman" w:cs="Times New Roman"/>
          <w:color w:val="000000"/>
          <w:sz w:val="24"/>
          <w:szCs w:val="24"/>
        </w:rPr>
        <w:t> </w:t>
      </w:r>
    </w:p>
    <w:p w:rsidR="007773D2" w:rsidRPr="007773D2" w:rsidRDefault="007773D2" w:rsidP="007773D2">
      <w:pPr>
        <w:spacing w:before="100" w:beforeAutospacing="1" w:after="100" w:afterAutospacing="1" w:line="240" w:lineRule="auto"/>
        <w:rPr>
          <w:rFonts w:ascii="Times New Roman" w:eastAsia="Times New Roman" w:hAnsi="Times New Roman" w:cs="Times New Roman"/>
          <w:color w:val="000000"/>
          <w:sz w:val="24"/>
          <w:szCs w:val="24"/>
        </w:rPr>
      </w:pPr>
      <w:r w:rsidRPr="007773D2">
        <w:rPr>
          <w:rFonts w:ascii="Times New Roman" w:eastAsia="Times New Roman" w:hAnsi="Times New Roman" w:cs="Times New Roman"/>
          <w:color w:val="000000"/>
          <w:sz w:val="24"/>
          <w:szCs w:val="24"/>
        </w:rPr>
        <w:t> </w:t>
      </w:r>
    </w:p>
    <w:p w:rsidR="007371FA" w:rsidRDefault="007371FA"/>
    <w:sectPr w:rsidR="00737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D2"/>
    <w:rsid w:val="007371FA"/>
    <w:rsid w:val="0077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3A3C-225E-402A-A4EA-C26B5262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3D2"/>
    <w:rPr>
      <w:b/>
      <w:bCs/>
    </w:rPr>
  </w:style>
  <w:style w:type="character" w:customStyle="1" w:styleId="apple-converted-space">
    <w:name w:val="apple-converted-space"/>
    <w:basedOn w:val="DefaultParagraphFont"/>
    <w:rsid w:val="007773D2"/>
  </w:style>
  <w:style w:type="character" w:customStyle="1" w:styleId="spelle2">
    <w:name w:val="spelle2"/>
    <w:basedOn w:val="DefaultParagraphFont"/>
    <w:rsid w:val="007773D2"/>
  </w:style>
  <w:style w:type="character" w:styleId="Hyperlink">
    <w:name w:val="Hyperlink"/>
    <w:basedOn w:val="DefaultParagraphFont"/>
    <w:uiPriority w:val="99"/>
    <w:semiHidden/>
    <w:unhideWhenUsed/>
    <w:rsid w:val="007773D2"/>
    <w:rPr>
      <w:color w:val="0000FF"/>
      <w:u w:val="single"/>
    </w:rPr>
  </w:style>
  <w:style w:type="paragraph" w:customStyle="1" w:styleId="msonormal1">
    <w:name w:val="msonormal1"/>
    <w:basedOn w:val="Normal"/>
    <w:rsid w:val="007773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73D2"/>
    <w:rPr>
      <w:i/>
      <w:iCs/>
    </w:rPr>
  </w:style>
  <w:style w:type="character" w:customStyle="1" w:styleId="grame1">
    <w:name w:val="grame1"/>
    <w:basedOn w:val="DefaultParagraphFont"/>
    <w:rsid w:val="0077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40252">
      <w:bodyDiv w:val="1"/>
      <w:marLeft w:val="0"/>
      <w:marRight w:val="0"/>
      <w:marTop w:val="0"/>
      <w:marBottom w:val="0"/>
      <w:divBdr>
        <w:top w:val="none" w:sz="0" w:space="0" w:color="auto"/>
        <w:left w:val="none" w:sz="0" w:space="0" w:color="auto"/>
        <w:bottom w:val="none" w:sz="0" w:space="0" w:color="auto"/>
        <w:right w:val="none" w:sz="0" w:space="0" w:color="auto"/>
      </w:divBdr>
      <w:divsChild>
        <w:div w:id="211598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s.furman.edu/~pbatchelor/mis/" TargetMode="External"/><Relationship Id="rId4" Type="http://schemas.openxmlformats.org/officeDocument/2006/relationships/hyperlink" Target="mailto:peggy.batchelor@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batchelor</dc:creator>
  <cp:keywords/>
  <dc:description/>
  <cp:lastModifiedBy>peggy batchelor</cp:lastModifiedBy>
  <cp:revision>1</cp:revision>
  <dcterms:created xsi:type="dcterms:W3CDTF">2016-09-02T21:48:00Z</dcterms:created>
  <dcterms:modified xsi:type="dcterms:W3CDTF">2016-09-02T21:49:00Z</dcterms:modified>
</cp:coreProperties>
</file>