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79E1" w:rsidRPr="006979E1" w:rsidRDefault="006979E1" w:rsidP="006979E1">
      <w:pPr>
        <w:spacing w:after="0" w:line="240" w:lineRule="auto"/>
        <w:outlineLvl w:val="0"/>
        <w:rPr>
          <w:rFonts w:ascii="Arial" w:eastAsia="Times New Roman" w:hAnsi="Arial" w:cs="Arial"/>
          <w:b/>
          <w:bCs/>
          <w:color w:val="E8762C"/>
          <w:kern w:val="36"/>
          <w:sz w:val="28"/>
          <w:szCs w:val="33"/>
          <w:lang w:val="en"/>
        </w:rPr>
      </w:pPr>
      <w:r w:rsidRPr="006979E1">
        <w:rPr>
          <w:rFonts w:ascii="Arial" w:eastAsia="Times New Roman" w:hAnsi="Arial" w:cs="Arial"/>
          <w:b/>
          <w:bCs/>
          <w:color w:val="E8762C"/>
          <w:kern w:val="36"/>
          <w:sz w:val="28"/>
          <w:szCs w:val="33"/>
          <w:lang w:val="en"/>
        </w:rPr>
        <w:t>The Tableau Workspace</w:t>
      </w:r>
    </w:p>
    <w:p w:rsidR="006979E1" w:rsidRPr="006979E1" w:rsidRDefault="006979E1" w:rsidP="006979E1">
      <w:pPr>
        <w:spacing w:before="120" w:after="0" w:line="240" w:lineRule="auto"/>
        <w:rPr>
          <w:rFonts w:ascii="Arial" w:eastAsia="Times New Roman" w:hAnsi="Arial" w:cs="Arial"/>
          <w:color w:val="333333"/>
          <w:sz w:val="20"/>
          <w:lang w:val="en"/>
        </w:rPr>
      </w:pPr>
      <w:r w:rsidRPr="006979E1">
        <w:rPr>
          <w:rFonts w:ascii="Arial" w:eastAsia="Times New Roman" w:hAnsi="Arial" w:cs="Arial"/>
          <w:color w:val="333333"/>
          <w:sz w:val="20"/>
          <w:lang w:val="en"/>
        </w:rPr>
        <w:t>The Tableau workspace consists of menus, a toolbar, the Data window, cards that contain shelves and legends, and one or more sheets. Sheets can be worksheets or dashboards.</w:t>
      </w:r>
    </w:p>
    <w:p w:rsidR="006979E1" w:rsidRPr="006979E1" w:rsidRDefault="006979E1" w:rsidP="006979E1">
      <w:pPr>
        <w:spacing w:before="120" w:after="0" w:line="240" w:lineRule="auto"/>
        <w:rPr>
          <w:rFonts w:ascii="Arial" w:eastAsia="Times New Roman" w:hAnsi="Arial" w:cs="Arial"/>
          <w:color w:val="333333"/>
          <w:sz w:val="20"/>
          <w:lang w:val="en"/>
        </w:rPr>
      </w:pPr>
      <w:r w:rsidRPr="006979E1">
        <w:rPr>
          <w:rFonts w:ascii="Arial" w:eastAsia="Times New Roman" w:hAnsi="Arial" w:cs="Arial"/>
          <w:color w:val="333333"/>
          <w:sz w:val="20"/>
          <w:lang w:val="en"/>
        </w:rPr>
        <w:t>Worksheets contain shelves, which are where you drag data fields to build views. You can change the default layout of the shelves and cards to suit your needs, including resizing, moving, and hiding them.</w:t>
      </w:r>
    </w:p>
    <w:p w:rsidR="006979E1" w:rsidRDefault="006979E1" w:rsidP="006979E1">
      <w:pPr>
        <w:spacing w:before="120" w:line="240" w:lineRule="auto"/>
        <w:rPr>
          <w:rFonts w:ascii="Arial" w:eastAsia="Times New Roman" w:hAnsi="Arial" w:cs="Arial"/>
          <w:color w:val="333333"/>
          <w:sz w:val="20"/>
          <w:lang w:val="en"/>
        </w:rPr>
      </w:pPr>
      <w:r w:rsidRPr="006979E1">
        <w:rPr>
          <w:rFonts w:ascii="Arial" w:eastAsia="Times New Roman" w:hAnsi="Arial" w:cs="Arial"/>
          <w:color w:val="333333"/>
          <w:sz w:val="20"/>
          <w:lang w:val="en"/>
        </w:rPr>
        <w:t>Dashboards contain views, legends, and quick filters. When you first create a dashboard, the Dashboard is empty and all of the worksheets in the workbook are shown in the Dashboard window.</w:t>
      </w:r>
    </w:p>
    <w:tbl>
      <w:tblPr>
        <w:tblW w:w="0" w:type="auto"/>
        <w:tblCellSpacing w:w="15" w:type="dxa"/>
        <w:tblCellMar>
          <w:left w:w="0" w:type="dxa"/>
          <w:right w:w="0" w:type="dxa"/>
        </w:tblCellMar>
        <w:tblLook w:val="04A0" w:firstRow="1" w:lastRow="0" w:firstColumn="1" w:lastColumn="0" w:noHBand="0" w:noVBand="1"/>
      </w:tblPr>
      <w:tblGrid>
        <w:gridCol w:w="1858"/>
        <w:gridCol w:w="1141"/>
        <w:gridCol w:w="1140"/>
        <w:gridCol w:w="743"/>
        <w:gridCol w:w="743"/>
        <w:gridCol w:w="1513"/>
        <w:gridCol w:w="856"/>
        <w:gridCol w:w="2698"/>
        <w:gridCol w:w="30"/>
        <w:gridCol w:w="41"/>
        <w:gridCol w:w="41"/>
        <w:gridCol w:w="56"/>
      </w:tblGrid>
      <w:tr w:rsidR="000C74E8" w:rsidRPr="000C74E8" w:rsidTr="000C74E8">
        <w:trPr>
          <w:gridAfter w:val="4"/>
          <w:wAfter w:w="123" w:type="dxa"/>
          <w:tblCellSpacing w:w="15" w:type="dxa"/>
        </w:trPr>
        <w:tc>
          <w:tcPr>
            <w:tcW w:w="0" w:type="auto"/>
            <w:vAlign w:val="center"/>
          </w:tcPr>
          <w:p w:rsidR="000C74E8" w:rsidRPr="000C74E8" w:rsidRDefault="000C74E8" w:rsidP="000C74E8">
            <w:pPr>
              <w:spacing w:before="150" w:after="0" w:line="240" w:lineRule="auto"/>
              <w:rPr>
                <w:rFonts w:ascii="Arial" w:eastAsia="Times New Roman" w:hAnsi="Arial" w:cs="Arial"/>
                <w:color w:val="333333"/>
                <w:sz w:val="20"/>
              </w:rPr>
            </w:pPr>
            <w:r w:rsidRPr="000C74E8">
              <w:rPr>
                <w:rFonts w:ascii="Arial" w:eastAsia="Times New Roman" w:hAnsi="Arial" w:cs="Arial"/>
                <w:color w:val="333333"/>
                <w:sz w:val="20"/>
              </w:rPr>
              <w:t xml:space="preserve">Data Window </w:t>
            </w:r>
          </w:p>
        </w:tc>
        <w:tc>
          <w:tcPr>
            <w:tcW w:w="0" w:type="auto"/>
            <w:gridSpan w:val="2"/>
            <w:vAlign w:val="center"/>
          </w:tcPr>
          <w:p w:rsidR="000C74E8" w:rsidRPr="000C74E8" w:rsidRDefault="000C74E8" w:rsidP="000C74E8">
            <w:pPr>
              <w:spacing w:before="150" w:after="0" w:line="240" w:lineRule="auto"/>
              <w:rPr>
                <w:rFonts w:ascii="Arial" w:eastAsia="Times New Roman" w:hAnsi="Arial" w:cs="Arial"/>
                <w:color w:val="333333"/>
                <w:sz w:val="20"/>
              </w:rPr>
            </w:pPr>
            <w:r w:rsidRPr="000C74E8">
              <w:rPr>
                <w:rFonts w:ascii="Arial" w:eastAsia="Times New Roman" w:hAnsi="Arial" w:cs="Arial"/>
                <w:color w:val="333333"/>
                <w:sz w:val="20"/>
              </w:rPr>
              <w:t xml:space="preserve">Workbook Name </w:t>
            </w:r>
          </w:p>
        </w:tc>
        <w:tc>
          <w:tcPr>
            <w:tcW w:w="0" w:type="auto"/>
            <w:gridSpan w:val="2"/>
            <w:vAlign w:val="center"/>
          </w:tcPr>
          <w:p w:rsidR="000C74E8" w:rsidRPr="000C74E8" w:rsidRDefault="000C74E8" w:rsidP="000C74E8">
            <w:pPr>
              <w:spacing w:before="150" w:after="0" w:line="240" w:lineRule="auto"/>
              <w:rPr>
                <w:rFonts w:ascii="Arial" w:eastAsia="Times New Roman" w:hAnsi="Arial" w:cs="Arial"/>
                <w:color w:val="333333"/>
                <w:sz w:val="20"/>
              </w:rPr>
            </w:pPr>
            <w:r w:rsidRPr="000C74E8">
              <w:rPr>
                <w:rFonts w:ascii="Arial" w:eastAsia="Times New Roman" w:hAnsi="Arial" w:cs="Arial"/>
                <w:color w:val="333333"/>
                <w:sz w:val="20"/>
              </w:rPr>
              <w:t xml:space="preserve">View Cards </w:t>
            </w:r>
          </w:p>
        </w:tc>
        <w:tc>
          <w:tcPr>
            <w:tcW w:w="0" w:type="auto"/>
            <w:vAlign w:val="center"/>
          </w:tcPr>
          <w:p w:rsidR="000C74E8" w:rsidRPr="000C74E8" w:rsidRDefault="000C74E8" w:rsidP="000C74E8">
            <w:pPr>
              <w:spacing w:before="150" w:after="0" w:line="240" w:lineRule="auto"/>
              <w:rPr>
                <w:rFonts w:ascii="Arial" w:eastAsia="Times New Roman" w:hAnsi="Arial" w:cs="Arial"/>
                <w:color w:val="333333"/>
                <w:sz w:val="20"/>
              </w:rPr>
            </w:pPr>
            <w:r w:rsidRPr="000C74E8">
              <w:rPr>
                <w:rFonts w:ascii="Arial" w:eastAsia="Times New Roman" w:hAnsi="Arial" w:cs="Arial"/>
                <w:color w:val="333333"/>
                <w:sz w:val="20"/>
              </w:rPr>
              <w:t xml:space="preserve">Toolbars </w:t>
            </w:r>
          </w:p>
        </w:tc>
        <w:tc>
          <w:tcPr>
            <w:tcW w:w="0" w:type="auto"/>
            <w:vAlign w:val="center"/>
          </w:tcPr>
          <w:p w:rsidR="000C74E8" w:rsidRPr="000C74E8" w:rsidRDefault="000C74E8" w:rsidP="000C74E8">
            <w:pPr>
              <w:spacing w:before="150" w:after="0" w:line="240" w:lineRule="auto"/>
              <w:rPr>
                <w:rFonts w:ascii="Arial" w:eastAsia="Times New Roman" w:hAnsi="Arial" w:cs="Arial"/>
                <w:color w:val="333333"/>
                <w:sz w:val="20"/>
              </w:rPr>
            </w:pPr>
            <w:r w:rsidRPr="000C74E8">
              <w:rPr>
                <w:rFonts w:ascii="Arial" w:eastAsia="Times New Roman" w:hAnsi="Arial" w:cs="Arial"/>
                <w:color w:val="333333"/>
                <w:sz w:val="20"/>
              </w:rPr>
              <w:t xml:space="preserve">View </w:t>
            </w:r>
          </w:p>
        </w:tc>
        <w:tc>
          <w:tcPr>
            <w:tcW w:w="0" w:type="auto"/>
            <w:vAlign w:val="center"/>
          </w:tcPr>
          <w:p w:rsidR="000C74E8" w:rsidRPr="000C74E8" w:rsidRDefault="000C74E8" w:rsidP="000C3AA8">
            <w:pPr>
              <w:spacing w:before="150" w:after="0" w:line="240" w:lineRule="auto"/>
              <w:ind w:firstLine="661"/>
              <w:rPr>
                <w:rFonts w:ascii="Arial" w:eastAsia="Times New Roman" w:hAnsi="Arial" w:cs="Arial"/>
                <w:color w:val="333333"/>
                <w:sz w:val="20"/>
              </w:rPr>
            </w:pPr>
            <w:r w:rsidRPr="000C74E8">
              <w:rPr>
                <w:rFonts w:ascii="Arial" w:eastAsia="Times New Roman" w:hAnsi="Arial" w:cs="Arial"/>
                <w:color w:val="333333"/>
                <w:sz w:val="20"/>
              </w:rPr>
              <w:t xml:space="preserve">Workspace Controls </w:t>
            </w:r>
          </w:p>
        </w:tc>
      </w:tr>
      <w:tr w:rsidR="000C74E8" w:rsidRPr="000C74E8" w:rsidTr="000C74E8">
        <w:trPr>
          <w:tblCellSpacing w:w="15" w:type="dxa"/>
        </w:trPr>
        <w:tc>
          <w:tcPr>
            <w:tcW w:w="0" w:type="auto"/>
            <w:gridSpan w:val="12"/>
            <w:vAlign w:val="center"/>
            <w:hideMark/>
          </w:tcPr>
          <w:p w:rsidR="000C74E8" w:rsidRPr="000C74E8" w:rsidRDefault="000C74E8" w:rsidP="000C74E8">
            <w:pPr>
              <w:spacing w:before="150" w:after="0" w:line="240" w:lineRule="auto"/>
              <w:rPr>
                <w:rFonts w:ascii="Arial" w:eastAsia="Times New Roman" w:hAnsi="Arial" w:cs="Arial"/>
                <w:color w:val="333333"/>
              </w:rPr>
            </w:pPr>
            <w:r>
              <w:rPr>
                <w:rFonts w:ascii="Arial" w:eastAsia="Times New Roman" w:hAnsi="Arial" w:cs="Arial"/>
                <w:noProof/>
                <w:color w:val="333333"/>
              </w:rPr>
              <w:drawing>
                <wp:inline distT="0" distB="0" distL="0" distR="0" wp14:anchorId="414F081E" wp14:editId="0FF73520">
                  <wp:extent cx="7200900" cy="5272970"/>
                  <wp:effectExtent l="0" t="0" r="0" b="4445"/>
                  <wp:docPr id="70" name="Picture 70" descr="http://onlinehelp.tableausoftware.com/current/pro/online/en-us/Img/environ_view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onlinehelp.tableausoftware.com/current/pro/online/en-us/Img/environ_view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00900" cy="5272970"/>
                          </a:xfrm>
                          <a:prstGeom prst="rect">
                            <a:avLst/>
                          </a:prstGeom>
                          <a:noFill/>
                          <a:ln>
                            <a:noFill/>
                          </a:ln>
                        </pic:spPr>
                      </pic:pic>
                    </a:graphicData>
                  </a:graphic>
                </wp:inline>
              </w:drawing>
            </w:r>
          </w:p>
        </w:tc>
      </w:tr>
      <w:tr w:rsidR="000C74E8" w:rsidRPr="000C74E8" w:rsidTr="000C74E8">
        <w:trPr>
          <w:tblCellSpacing w:w="15" w:type="dxa"/>
        </w:trPr>
        <w:tc>
          <w:tcPr>
            <w:tcW w:w="2954" w:type="dxa"/>
            <w:gridSpan w:val="2"/>
            <w:vAlign w:val="center"/>
            <w:hideMark/>
          </w:tcPr>
          <w:p w:rsidR="000C74E8" w:rsidRPr="000C74E8" w:rsidRDefault="000C74E8" w:rsidP="000C74E8">
            <w:pPr>
              <w:spacing w:before="150" w:after="0" w:line="240" w:lineRule="auto"/>
              <w:rPr>
                <w:rFonts w:ascii="Arial" w:eastAsia="Times New Roman" w:hAnsi="Arial" w:cs="Arial"/>
                <w:color w:val="333333"/>
              </w:rPr>
            </w:pPr>
            <w:r w:rsidRPr="000C74E8">
              <w:rPr>
                <w:rFonts w:ascii="Arial" w:eastAsia="Times New Roman" w:hAnsi="Arial" w:cs="Arial"/>
                <w:color w:val="333333"/>
              </w:rPr>
              <w:t> </w:t>
            </w:r>
            <w:r>
              <w:rPr>
                <w:rFonts w:ascii="Arial" w:eastAsia="Times New Roman" w:hAnsi="Arial" w:cs="Arial"/>
                <w:color w:val="333333"/>
              </w:rPr>
              <w:t xml:space="preserve">                        </w:t>
            </w:r>
            <w:r w:rsidRPr="000C74E8">
              <w:rPr>
                <w:rFonts w:ascii="Arial" w:eastAsia="Times New Roman" w:hAnsi="Arial" w:cs="Arial"/>
                <w:b/>
                <w:bCs/>
                <w:color w:val="333333"/>
              </w:rPr>
              <w:t>Status Bar</w:t>
            </w:r>
          </w:p>
        </w:tc>
        <w:tc>
          <w:tcPr>
            <w:tcW w:w="1853" w:type="dxa"/>
            <w:gridSpan w:val="2"/>
            <w:vAlign w:val="center"/>
            <w:hideMark/>
          </w:tcPr>
          <w:p w:rsidR="000C74E8" w:rsidRPr="000C74E8" w:rsidRDefault="000C74E8" w:rsidP="000C74E8">
            <w:pPr>
              <w:spacing w:before="150" w:after="0" w:line="240" w:lineRule="auto"/>
              <w:ind w:left="-734" w:firstLine="734"/>
              <w:rPr>
                <w:rFonts w:ascii="Arial" w:eastAsia="Times New Roman" w:hAnsi="Arial" w:cs="Arial"/>
                <w:color w:val="333333"/>
              </w:rPr>
            </w:pPr>
            <w:r w:rsidRPr="000C74E8">
              <w:rPr>
                <w:rFonts w:ascii="Arial" w:eastAsia="Times New Roman" w:hAnsi="Arial" w:cs="Arial"/>
                <w:b/>
                <w:bCs/>
                <w:color w:val="333333"/>
              </w:rPr>
              <w:t>Sheet Tabs</w:t>
            </w:r>
          </w:p>
        </w:tc>
        <w:tc>
          <w:tcPr>
            <w:tcW w:w="5810" w:type="dxa"/>
            <w:gridSpan w:val="5"/>
            <w:vAlign w:val="center"/>
            <w:hideMark/>
          </w:tcPr>
          <w:p w:rsidR="000C74E8" w:rsidRPr="000C74E8" w:rsidRDefault="000C74E8" w:rsidP="000C74E8">
            <w:pPr>
              <w:spacing w:before="150" w:after="0" w:line="240" w:lineRule="auto"/>
              <w:rPr>
                <w:rFonts w:ascii="Arial" w:eastAsia="Times New Roman" w:hAnsi="Arial" w:cs="Arial"/>
                <w:color w:val="333333"/>
              </w:rPr>
            </w:pPr>
          </w:p>
        </w:tc>
        <w:tc>
          <w:tcPr>
            <w:tcW w:w="0" w:type="auto"/>
            <w:vAlign w:val="center"/>
            <w:hideMark/>
          </w:tcPr>
          <w:p w:rsidR="000C74E8" w:rsidRPr="000C74E8" w:rsidRDefault="000C74E8" w:rsidP="000C74E8">
            <w:pPr>
              <w:spacing w:after="0" w:line="240" w:lineRule="auto"/>
              <w:rPr>
                <w:rFonts w:ascii="Times New Roman" w:eastAsia="Times New Roman" w:hAnsi="Times New Roman" w:cs="Times New Roman"/>
                <w:sz w:val="20"/>
                <w:szCs w:val="20"/>
              </w:rPr>
            </w:pPr>
          </w:p>
        </w:tc>
        <w:tc>
          <w:tcPr>
            <w:tcW w:w="0" w:type="auto"/>
            <w:vAlign w:val="center"/>
            <w:hideMark/>
          </w:tcPr>
          <w:p w:rsidR="000C74E8" w:rsidRPr="000C74E8" w:rsidRDefault="000C74E8" w:rsidP="000C74E8">
            <w:pPr>
              <w:spacing w:after="0" w:line="240" w:lineRule="auto"/>
              <w:rPr>
                <w:rFonts w:ascii="Times New Roman" w:eastAsia="Times New Roman" w:hAnsi="Times New Roman" w:cs="Times New Roman"/>
                <w:sz w:val="20"/>
                <w:szCs w:val="20"/>
              </w:rPr>
            </w:pPr>
          </w:p>
        </w:tc>
        <w:tc>
          <w:tcPr>
            <w:tcW w:w="0" w:type="auto"/>
            <w:vAlign w:val="center"/>
            <w:hideMark/>
          </w:tcPr>
          <w:p w:rsidR="000C74E8" w:rsidRPr="000C74E8" w:rsidRDefault="000C74E8" w:rsidP="000C74E8">
            <w:pPr>
              <w:spacing w:after="0" w:line="240" w:lineRule="auto"/>
              <w:rPr>
                <w:rFonts w:ascii="Times New Roman" w:eastAsia="Times New Roman" w:hAnsi="Times New Roman" w:cs="Times New Roman"/>
                <w:sz w:val="20"/>
                <w:szCs w:val="20"/>
              </w:rPr>
            </w:pPr>
          </w:p>
        </w:tc>
      </w:tr>
      <w:tr w:rsidR="000C74E8" w:rsidRPr="006979E1" w:rsidTr="000C74E8">
        <w:trPr>
          <w:gridAfter w:val="4"/>
          <w:wAfter w:w="123" w:type="dxa"/>
          <w:tblCellSpacing w:w="15" w:type="dxa"/>
        </w:trPr>
        <w:tc>
          <w:tcPr>
            <w:tcW w:w="0" w:type="auto"/>
            <w:vAlign w:val="center"/>
          </w:tcPr>
          <w:p w:rsidR="006979E1" w:rsidRPr="006979E1" w:rsidRDefault="006979E1" w:rsidP="006979E1">
            <w:pPr>
              <w:spacing w:before="150" w:after="0" w:line="240" w:lineRule="auto"/>
              <w:rPr>
                <w:rFonts w:ascii="Arial" w:eastAsia="Times New Roman" w:hAnsi="Arial" w:cs="Arial"/>
                <w:color w:val="333333"/>
                <w:sz w:val="20"/>
              </w:rPr>
            </w:pPr>
          </w:p>
        </w:tc>
        <w:tc>
          <w:tcPr>
            <w:tcW w:w="0" w:type="auto"/>
            <w:gridSpan w:val="2"/>
            <w:vAlign w:val="center"/>
          </w:tcPr>
          <w:p w:rsidR="006979E1" w:rsidRPr="006979E1" w:rsidRDefault="006979E1" w:rsidP="006979E1">
            <w:pPr>
              <w:spacing w:before="150" w:after="0" w:line="240" w:lineRule="auto"/>
              <w:rPr>
                <w:rFonts w:ascii="Arial" w:eastAsia="Times New Roman" w:hAnsi="Arial" w:cs="Arial"/>
                <w:color w:val="333333"/>
                <w:sz w:val="20"/>
              </w:rPr>
            </w:pPr>
          </w:p>
        </w:tc>
        <w:tc>
          <w:tcPr>
            <w:tcW w:w="0" w:type="auto"/>
            <w:gridSpan w:val="2"/>
            <w:vAlign w:val="center"/>
          </w:tcPr>
          <w:p w:rsidR="006979E1" w:rsidRPr="006979E1" w:rsidRDefault="006979E1" w:rsidP="006979E1">
            <w:pPr>
              <w:spacing w:before="150" w:after="0" w:line="240" w:lineRule="auto"/>
              <w:rPr>
                <w:rFonts w:ascii="Arial" w:eastAsia="Times New Roman" w:hAnsi="Arial" w:cs="Arial"/>
                <w:color w:val="333333"/>
                <w:sz w:val="20"/>
              </w:rPr>
            </w:pPr>
          </w:p>
        </w:tc>
        <w:tc>
          <w:tcPr>
            <w:tcW w:w="0" w:type="auto"/>
            <w:vAlign w:val="center"/>
          </w:tcPr>
          <w:p w:rsidR="006979E1" w:rsidRPr="006979E1" w:rsidRDefault="006979E1" w:rsidP="006979E1">
            <w:pPr>
              <w:spacing w:after="0" w:line="240" w:lineRule="auto"/>
              <w:rPr>
                <w:rFonts w:ascii="Times New Roman" w:eastAsia="Times New Roman" w:hAnsi="Times New Roman" w:cs="Times New Roman"/>
                <w:sz w:val="18"/>
                <w:szCs w:val="20"/>
              </w:rPr>
            </w:pPr>
          </w:p>
        </w:tc>
        <w:tc>
          <w:tcPr>
            <w:tcW w:w="0" w:type="auto"/>
            <w:vAlign w:val="center"/>
          </w:tcPr>
          <w:p w:rsidR="006979E1" w:rsidRPr="006979E1" w:rsidRDefault="006979E1" w:rsidP="006979E1">
            <w:pPr>
              <w:spacing w:after="0" w:line="240" w:lineRule="auto"/>
              <w:rPr>
                <w:rFonts w:ascii="Times New Roman" w:eastAsia="Times New Roman" w:hAnsi="Times New Roman" w:cs="Times New Roman"/>
                <w:sz w:val="18"/>
                <w:szCs w:val="20"/>
              </w:rPr>
            </w:pPr>
          </w:p>
        </w:tc>
        <w:tc>
          <w:tcPr>
            <w:tcW w:w="0" w:type="auto"/>
            <w:vAlign w:val="center"/>
          </w:tcPr>
          <w:p w:rsidR="006979E1" w:rsidRPr="006979E1" w:rsidRDefault="006979E1" w:rsidP="006979E1">
            <w:pPr>
              <w:spacing w:after="0" w:line="240" w:lineRule="auto"/>
              <w:rPr>
                <w:rFonts w:ascii="Times New Roman" w:eastAsia="Times New Roman" w:hAnsi="Times New Roman" w:cs="Times New Roman"/>
                <w:sz w:val="18"/>
                <w:szCs w:val="20"/>
              </w:rPr>
            </w:pPr>
          </w:p>
        </w:tc>
      </w:tr>
    </w:tbl>
    <w:p w:rsidR="006979E1" w:rsidRPr="0003192F" w:rsidRDefault="006979E1" w:rsidP="006979E1">
      <w:pPr>
        <w:pStyle w:val="Heading1"/>
        <w:rPr>
          <w:rFonts w:ascii="Arial" w:hAnsi="Arial" w:cs="Arial"/>
          <w:sz w:val="32"/>
          <w:lang w:val="en"/>
        </w:rPr>
      </w:pPr>
      <w:r w:rsidRPr="0003192F">
        <w:rPr>
          <w:rFonts w:ascii="Arial" w:hAnsi="Arial" w:cs="Arial"/>
          <w:sz w:val="32"/>
          <w:lang w:val="en"/>
        </w:rPr>
        <w:t>Data Window</w:t>
      </w:r>
    </w:p>
    <w:p w:rsidR="006979E1" w:rsidRPr="0003192F" w:rsidRDefault="006979E1" w:rsidP="006979E1">
      <w:pPr>
        <w:pStyle w:val="NormalWeb"/>
        <w:rPr>
          <w:rFonts w:ascii="Arial" w:hAnsi="Arial" w:cs="Arial"/>
          <w:color w:val="333333"/>
          <w:sz w:val="20"/>
          <w:lang w:val="en"/>
        </w:rPr>
      </w:pPr>
      <w:r w:rsidRPr="0003192F">
        <w:rPr>
          <w:rFonts w:ascii="Arial" w:hAnsi="Arial" w:cs="Arial"/>
          <w:color w:val="333333"/>
          <w:sz w:val="20"/>
          <w:lang w:val="en"/>
        </w:rPr>
        <w:t xml:space="preserve">Data fields appear on the left side of the workspace in the Data window. You can hide and show the Data window by clicking the minimize button </w:t>
      </w:r>
      <w:r w:rsidRPr="0003192F">
        <w:rPr>
          <w:rFonts w:ascii="Arial" w:hAnsi="Arial" w:cs="Arial"/>
          <w:noProof/>
          <w:color w:val="333333"/>
          <w:sz w:val="20"/>
        </w:rPr>
        <w:drawing>
          <wp:inline distT="0" distB="0" distL="0" distR="0" wp14:anchorId="0053F412" wp14:editId="2FC7091E">
            <wp:extent cx="137160" cy="124460"/>
            <wp:effectExtent l="0" t="0" r="0" b="8890"/>
            <wp:docPr id="4" name="Picture 4" descr="http://onlinehelp.tableausoftware.com/current/pro/online/en-us/Img/schema_minimize_14x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nlinehelp.tableausoftware.com/current/pro/online/en-us/Img/schema_minimize_14x1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 cy="124460"/>
                    </a:xfrm>
                    <a:prstGeom prst="rect">
                      <a:avLst/>
                    </a:prstGeom>
                    <a:noFill/>
                    <a:ln>
                      <a:noFill/>
                    </a:ln>
                  </pic:spPr>
                </pic:pic>
              </a:graphicData>
            </a:graphic>
          </wp:inline>
        </w:drawing>
      </w:r>
      <w:r w:rsidRPr="0003192F">
        <w:rPr>
          <w:rFonts w:ascii="Arial" w:hAnsi="Arial" w:cs="Arial"/>
          <w:color w:val="333333"/>
          <w:sz w:val="20"/>
          <w:lang w:val="en"/>
        </w:rPr>
        <w:t>in the upper right corner of the Data window. The Data window collapses to the bottom of the workbook. Click the minimize button again to show the Data window.</w:t>
      </w:r>
    </w:p>
    <w:p w:rsidR="006979E1" w:rsidRPr="0003192F" w:rsidRDefault="006979E1" w:rsidP="006979E1">
      <w:pPr>
        <w:pStyle w:val="NormalWeb"/>
        <w:rPr>
          <w:rFonts w:ascii="Arial" w:hAnsi="Arial" w:cs="Arial"/>
          <w:color w:val="333333"/>
          <w:sz w:val="20"/>
          <w:lang w:val="en"/>
        </w:rPr>
      </w:pPr>
      <w:r w:rsidRPr="0003192F">
        <w:rPr>
          <w:rFonts w:ascii="Arial" w:hAnsi="Arial" w:cs="Arial"/>
          <w:noProof/>
          <w:color w:val="333333"/>
          <w:sz w:val="20"/>
        </w:rPr>
        <w:lastRenderedPageBreak/>
        <w:drawing>
          <wp:inline distT="0" distB="0" distL="0" distR="0" wp14:anchorId="01B58EAF" wp14:editId="2D2F75B7">
            <wp:extent cx="2245360" cy="2587625"/>
            <wp:effectExtent l="0" t="0" r="2540" b="3175"/>
            <wp:docPr id="3" name="Picture 3" descr="http://onlinehelp.tableausoftware.com/current/pro/online/en-us/Img/environ_schem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nlinehelp.tableausoftware.com/current/pro/online/en-us/Img/environ_schema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45360" cy="2587625"/>
                    </a:xfrm>
                    <a:prstGeom prst="rect">
                      <a:avLst/>
                    </a:prstGeom>
                    <a:noFill/>
                    <a:ln>
                      <a:noFill/>
                    </a:ln>
                  </pic:spPr>
                </pic:pic>
              </a:graphicData>
            </a:graphic>
          </wp:inline>
        </w:drawing>
      </w:r>
    </w:p>
    <w:p w:rsidR="006979E1" w:rsidRPr="0003192F" w:rsidRDefault="006979E1" w:rsidP="006979E1">
      <w:pPr>
        <w:pStyle w:val="NormalWeb"/>
        <w:rPr>
          <w:rFonts w:ascii="Arial" w:hAnsi="Arial" w:cs="Arial"/>
          <w:color w:val="333333"/>
          <w:sz w:val="20"/>
          <w:lang w:val="en"/>
        </w:rPr>
      </w:pPr>
      <w:r w:rsidRPr="0003192F">
        <w:rPr>
          <w:rFonts w:ascii="Arial" w:hAnsi="Arial" w:cs="Arial"/>
          <w:color w:val="333333"/>
          <w:sz w:val="20"/>
          <w:lang w:val="en"/>
        </w:rPr>
        <w:t>You can search for fields in the Data window by clicking the magnifying class icon and then typing in the text box. Right-click the fields in the Data window to access important commands.</w:t>
      </w:r>
    </w:p>
    <w:p w:rsidR="006979E1" w:rsidRPr="0003192F" w:rsidRDefault="006979E1" w:rsidP="006979E1">
      <w:pPr>
        <w:pStyle w:val="NormalWeb"/>
        <w:rPr>
          <w:rFonts w:ascii="Arial" w:hAnsi="Arial" w:cs="Arial"/>
          <w:color w:val="333333"/>
          <w:sz w:val="20"/>
          <w:lang w:val="en"/>
        </w:rPr>
      </w:pPr>
      <w:r w:rsidRPr="0003192F">
        <w:rPr>
          <w:rFonts w:ascii="Arial" w:hAnsi="Arial" w:cs="Arial"/>
          <w:color w:val="333333"/>
          <w:sz w:val="20"/>
          <w:lang w:val="en"/>
        </w:rPr>
        <w:t xml:space="preserve">Click the </w:t>
      </w:r>
      <w:r w:rsidRPr="0003192F">
        <w:rPr>
          <w:rStyle w:val="uicontrol"/>
          <w:rFonts w:ascii="Arial" w:hAnsi="Arial" w:cs="Arial"/>
          <w:color w:val="333333"/>
          <w:sz w:val="20"/>
          <w:lang w:val="en"/>
        </w:rPr>
        <w:t>View Data</w:t>
      </w:r>
      <w:r w:rsidRPr="0003192F">
        <w:rPr>
          <w:rFonts w:ascii="Arial" w:hAnsi="Arial" w:cs="Arial"/>
          <w:color w:val="333333"/>
          <w:sz w:val="20"/>
          <w:lang w:val="en"/>
        </w:rPr>
        <w:t xml:space="preserve"> icon at the top of the Data window to see the underlying data. See </w:t>
      </w:r>
      <w:hyperlink r:id="rId11" w:history="1">
        <w:r w:rsidRPr="0003192F">
          <w:rPr>
            <w:rStyle w:val="Hyperlink"/>
            <w:rFonts w:ascii="Arial" w:hAnsi="Arial" w:cs="Arial"/>
            <w:sz w:val="20"/>
            <w:lang w:val="en"/>
          </w:rPr>
          <w:t>View Data</w:t>
        </w:r>
      </w:hyperlink>
      <w:r w:rsidRPr="0003192F">
        <w:rPr>
          <w:rFonts w:ascii="Arial" w:hAnsi="Arial" w:cs="Arial"/>
          <w:color w:val="333333"/>
          <w:sz w:val="20"/>
          <w:lang w:val="en"/>
        </w:rPr>
        <w:t xml:space="preserve"> to learn more about viewing the underlying data in a workbook.</w:t>
      </w:r>
    </w:p>
    <w:p w:rsidR="006979E1" w:rsidRPr="0003192F" w:rsidRDefault="006979E1" w:rsidP="006979E1">
      <w:pPr>
        <w:pStyle w:val="NormalWeb"/>
        <w:rPr>
          <w:rFonts w:ascii="Arial" w:hAnsi="Arial" w:cs="Arial"/>
          <w:color w:val="333333"/>
          <w:sz w:val="20"/>
          <w:lang w:val="en"/>
        </w:rPr>
      </w:pPr>
      <w:r w:rsidRPr="0003192F">
        <w:rPr>
          <w:rFonts w:ascii="Arial" w:hAnsi="Arial" w:cs="Arial"/>
          <w:noProof/>
          <w:color w:val="333333"/>
          <w:sz w:val="20"/>
        </w:rPr>
        <w:drawing>
          <wp:inline distT="0" distB="0" distL="0" distR="0" wp14:anchorId="10C3B26C" wp14:editId="3EA0818C">
            <wp:extent cx="6450330" cy="3819525"/>
            <wp:effectExtent l="0" t="0" r="7620" b="9525"/>
            <wp:docPr id="2" name="Picture 2" descr="http://onlinehelp.tableausoftware.com/current/pro/online/en-us/Img/environ_workspace_datawindow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nlinehelp.tableausoftware.com/current/pro/online/en-us/Img/environ_workspace_datawindow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50330" cy="3819525"/>
                    </a:xfrm>
                    <a:prstGeom prst="rect">
                      <a:avLst/>
                    </a:prstGeom>
                    <a:noFill/>
                    <a:ln>
                      <a:noFill/>
                    </a:ln>
                  </pic:spPr>
                </pic:pic>
              </a:graphicData>
            </a:graphic>
          </wp:inline>
        </w:drawing>
      </w:r>
    </w:p>
    <w:p w:rsidR="006979E1" w:rsidRPr="0003192F" w:rsidRDefault="006979E1" w:rsidP="006979E1">
      <w:pPr>
        <w:pStyle w:val="NormalWeb"/>
        <w:rPr>
          <w:rFonts w:ascii="Arial" w:hAnsi="Arial" w:cs="Arial"/>
          <w:color w:val="333333"/>
          <w:sz w:val="20"/>
          <w:lang w:val="en"/>
        </w:rPr>
      </w:pPr>
      <w:r w:rsidRPr="0003192F">
        <w:rPr>
          <w:rFonts w:ascii="Arial" w:hAnsi="Arial" w:cs="Arial"/>
          <w:color w:val="333333"/>
          <w:sz w:val="20"/>
          <w:lang w:val="en"/>
        </w:rPr>
        <w:t>The Data window is separated into several areas:</w:t>
      </w:r>
    </w:p>
    <w:p w:rsidR="006979E1" w:rsidRPr="0003192F" w:rsidRDefault="006979E1" w:rsidP="006979E1">
      <w:pPr>
        <w:pStyle w:val="NormalWeb"/>
        <w:numPr>
          <w:ilvl w:val="0"/>
          <w:numId w:val="1"/>
        </w:numPr>
        <w:rPr>
          <w:rFonts w:ascii="Arial" w:hAnsi="Arial" w:cs="Arial"/>
          <w:color w:val="333333"/>
          <w:sz w:val="20"/>
          <w:lang w:val="en"/>
        </w:rPr>
      </w:pPr>
      <w:r w:rsidRPr="0003192F">
        <w:rPr>
          <w:rStyle w:val="uicontrol"/>
          <w:rFonts w:ascii="Arial" w:hAnsi="Arial" w:cs="Arial"/>
          <w:color w:val="333333"/>
          <w:sz w:val="20"/>
          <w:lang w:val="en"/>
        </w:rPr>
        <w:t>Dimensions</w:t>
      </w:r>
      <w:r w:rsidRPr="0003192F">
        <w:rPr>
          <w:rFonts w:ascii="Arial" w:hAnsi="Arial" w:cs="Arial"/>
          <w:color w:val="333333"/>
          <w:sz w:val="20"/>
          <w:lang w:val="en"/>
        </w:rPr>
        <w:t xml:space="preserve"> - fields that contain category data such as text and dates. See </w:t>
      </w:r>
      <w:hyperlink r:id="rId13" w:history="1">
        <w:r w:rsidRPr="0003192F">
          <w:rPr>
            <w:rStyle w:val="Hyperlink"/>
            <w:rFonts w:ascii="Arial" w:hAnsi="Arial" w:cs="Arial"/>
            <w:sz w:val="20"/>
            <w:lang w:val="en"/>
          </w:rPr>
          <w:t>Data Roles: Dimension vs. Measure</w:t>
        </w:r>
      </w:hyperlink>
      <w:r w:rsidRPr="0003192F">
        <w:rPr>
          <w:rFonts w:ascii="Arial" w:hAnsi="Arial" w:cs="Arial"/>
          <w:color w:val="333333"/>
          <w:sz w:val="20"/>
          <w:lang w:val="en"/>
        </w:rPr>
        <w:t>.</w:t>
      </w:r>
    </w:p>
    <w:p w:rsidR="006979E1" w:rsidRPr="0003192F" w:rsidRDefault="006979E1" w:rsidP="006979E1">
      <w:pPr>
        <w:pStyle w:val="NormalWeb"/>
        <w:numPr>
          <w:ilvl w:val="0"/>
          <w:numId w:val="2"/>
        </w:numPr>
        <w:rPr>
          <w:rFonts w:ascii="Arial" w:hAnsi="Arial" w:cs="Arial"/>
          <w:color w:val="333333"/>
          <w:sz w:val="20"/>
          <w:lang w:val="en"/>
        </w:rPr>
      </w:pPr>
      <w:r w:rsidRPr="0003192F">
        <w:rPr>
          <w:rStyle w:val="uicontrol"/>
          <w:rFonts w:ascii="Arial" w:hAnsi="Arial" w:cs="Arial"/>
          <w:color w:val="333333"/>
          <w:sz w:val="20"/>
          <w:lang w:val="en"/>
        </w:rPr>
        <w:t>Measures</w:t>
      </w:r>
      <w:r w:rsidRPr="0003192F">
        <w:rPr>
          <w:rFonts w:ascii="Arial" w:hAnsi="Arial" w:cs="Arial"/>
          <w:color w:val="333333"/>
          <w:sz w:val="20"/>
          <w:lang w:val="en"/>
        </w:rPr>
        <w:t xml:space="preserve"> - fields that contain numbers that can be aggregated. See </w:t>
      </w:r>
      <w:hyperlink r:id="rId14" w:history="1">
        <w:r w:rsidRPr="0003192F">
          <w:rPr>
            <w:rStyle w:val="Hyperlink"/>
            <w:rFonts w:ascii="Arial" w:hAnsi="Arial" w:cs="Arial"/>
            <w:sz w:val="20"/>
            <w:lang w:val="en"/>
          </w:rPr>
          <w:t>Data Roles: Dimension vs. Measure</w:t>
        </w:r>
      </w:hyperlink>
      <w:r w:rsidRPr="0003192F">
        <w:rPr>
          <w:rFonts w:ascii="Arial" w:hAnsi="Arial" w:cs="Arial"/>
          <w:color w:val="333333"/>
          <w:sz w:val="20"/>
          <w:lang w:val="en"/>
        </w:rPr>
        <w:t>.</w:t>
      </w:r>
    </w:p>
    <w:p w:rsidR="006979E1" w:rsidRPr="0003192F" w:rsidRDefault="006979E1" w:rsidP="006979E1">
      <w:pPr>
        <w:pStyle w:val="NormalWeb"/>
        <w:numPr>
          <w:ilvl w:val="0"/>
          <w:numId w:val="3"/>
        </w:numPr>
        <w:rPr>
          <w:rFonts w:ascii="Arial" w:hAnsi="Arial" w:cs="Arial"/>
          <w:color w:val="333333"/>
          <w:sz w:val="20"/>
          <w:lang w:val="en"/>
        </w:rPr>
      </w:pPr>
      <w:r w:rsidRPr="0003192F">
        <w:rPr>
          <w:rStyle w:val="uicontrol"/>
          <w:rFonts w:ascii="Arial" w:hAnsi="Arial" w:cs="Arial"/>
          <w:color w:val="333333"/>
          <w:sz w:val="20"/>
          <w:lang w:val="en"/>
        </w:rPr>
        <w:t>Sets</w:t>
      </w:r>
      <w:r w:rsidRPr="0003192F">
        <w:rPr>
          <w:rFonts w:ascii="Arial" w:hAnsi="Arial" w:cs="Arial"/>
          <w:color w:val="333333"/>
          <w:sz w:val="20"/>
          <w:lang w:val="en"/>
        </w:rPr>
        <w:t xml:space="preserve"> - subsets of data that you define. See </w:t>
      </w:r>
      <w:hyperlink r:id="rId15" w:history="1">
        <w:r w:rsidRPr="0003192F">
          <w:rPr>
            <w:rStyle w:val="Hyperlink"/>
            <w:rFonts w:ascii="Arial" w:hAnsi="Arial" w:cs="Arial"/>
            <w:sz w:val="20"/>
            <w:lang w:val="en"/>
          </w:rPr>
          <w:t>Sets</w:t>
        </w:r>
      </w:hyperlink>
      <w:r w:rsidRPr="0003192F">
        <w:rPr>
          <w:rFonts w:ascii="Arial" w:hAnsi="Arial" w:cs="Arial"/>
          <w:color w:val="333333"/>
          <w:sz w:val="20"/>
          <w:lang w:val="en"/>
        </w:rPr>
        <w:t>.</w:t>
      </w:r>
    </w:p>
    <w:p w:rsidR="006979E1" w:rsidRPr="0003192F" w:rsidRDefault="006979E1" w:rsidP="006979E1">
      <w:pPr>
        <w:pStyle w:val="NormalWeb"/>
        <w:numPr>
          <w:ilvl w:val="0"/>
          <w:numId w:val="4"/>
        </w:numPr>
        <w:rPr>
          <w:rFonts w:ascii="Arial" w:hAnsi="Arial" w:cs="Arial"/>
          <w:color w:val="333333"/>
          <w:sz w:val="20"/>
          <w:lang w:val="en"/>
        </w:rPr>
      </w:pPr>
      <w:r w:rsidRPr="0003192F">
        <w:rPr>
          <w:rStyle w:val="uicontrol"/>
          <w:rFonts w:ascii="Arial" w:hAnsi="Arial" w:cs="Arial"/>
          <w:color w:val="333333"/>
          <w:sz w:val="20"/>
          <w:lang w:val="en"/>
        </w:rPr>
        <w:t>Parameters</w:t>
      </w:r>
      <w:r w:rsidRPr="0003192F">
        <w:rPr>
          <w:rFonts w:ascii="Arial" w:hAnsi="Arial" w:cs="Arial"/>
          <w:color w:val="333333"/>
          <w:sz w:val="20"/>
          <w:lang w:val="en"/>
        </w:rPr>
        <w:t xml:space="preserve"> - dynamic placeholders that can replace constant values in calculated fields and filters. See </w:t>
      </w:r>
      <w:hyperlink r:id="rId16" w:history="1">
        <w:r w:rsidRPr="0003192F">
          <w:rPr>
            <w:rStyle w:val="Hyperlink"/>
            <w:rFonts w:ascii="Arial" w:hAnsi="Arial" w:cs="Arial"/>
            <w:sz w:val="20"/>
            <w:lang w:val="en"/>
          </w:rPr>
          <w:t>Parameters</w:t>
        </w:r>
      </w:hyperlink>
      <w:r w:rsidRPr="0003192F">
        <w:rPr>
          <w:rFonts w:ascii="Arial" w:hAnsi="Arial" w:cs="Arial"/>
          <w:color w:val="333333"/>
          <w:sz w:val="20"/>
          <w:lang w:val="en"/>
        </w:rPr>
        <w:t>.</w:t>
      </w:r>
    </w:p>
    <w:p w:rsidR="006979E1" w:rsidRPr="0003192F" w:rsidRDefault="006979E1" w:rsidP="006979E1">
      <w:pPr>
        <w:pStyle w:val="Heading1"/>
        <w:rPr>
          <w:rFonts w:ascii="Arial" w:hAnsi="Arial" w:cs="Arial"/>
          <w:sz w:val="32"/>
          <w:lang w:val="en"/>
        </w:rPr>
      </w:pPr>
      <w:r w:rsidRPr="0003192F">
        <w:rPr>
          <w:rFonts w:ascii="Arial" w:hAnsi="Arial" w:cs="Arial"/>
          <w:sz w:val="32"/>
          <w:lang w:val="en"/>
        </w:rPr>
        <w:lastRenderedPageBreak/>
        <w:t>Toolbar</w:t>
      </w:r>
    </w:p>
    <w:p w:rsidR="006979E1" w:rsidRPr="0003192F" w:rsidRDefault="006979E1" w:rsidP="006979E1">
      <w:pPr>
        <w:pStyle w:val="NormalWeb"/>
        <w:rPr>
          <w:rFonts w:ascii="Arial" w:hAnsi="Arial" w:cs="Arial"/>
          <w:color w:val="333333"/>
          <w:sz w:val="20"/>
          <w:lang w:val="en"/>
        </w:rPr>
      </w:pPr>
      <w:r w:rsidRPr="0003192F">
        <w:rPr>
          <w:rFonts w:ascii="Arial" w:hAnsi="Arial" w:cs="Arial"/>
          <w:color w:val="333333"/>
          <w:sz w:val="20"/>
          <w:lang w:val="en"/>
        </w:rPr>
        <w:t xml:space="preserve">Tableau’s toolbar contains commands such as Connect to data, New Worksheet, and Save. In addition, the toolbar contains analysis and navigation tools such as Sort, Group, and Highlight. You can hide or display the toolbar by selecting </w:t>
      </w:r>
      <w:r w:rsidRPr="0003192F">
        <w:rPr>
          <w:rStyle w:val="uicontrol"/>
          <w:rFonts w:ascii="Arial" w:hAnsi="Arial" w:cs="Arial"/>
          <w:color w:val="333333"/>
          <w:sz w:val="20"/>
          <w:lang w:val="en"/>
        </w:rPr>
        <w:t>Window &gt; Show Toolbar</w:t>
      </w:r>
      <w:r w:rsidRPr="0003192F">
        <w:rPr>
          <w:rFonts w:ascii="Arial" w:hAnsi="Arial" w:cs="Arial"/>
          <w:color w:val="333333"/>
          <w:sz w:val="20"/>
          <w:lang w:val="en"/>
        </w:rPr>
        <w:t>.</w:t>
      </w:r>
    </w:p>
    <w:p w:rsidR="006979E1" w:rsidRPr="0003192F" w:rsidRDefault="006979E1" w:rsidP="006979E1">
      <w:pPr>
        <w:pStyle w:val="NormalWeb"/>
        <w:rPr>
          <w:rFonts w:ascii="Arial" w:hAnsi="Arial" w:cs="Arial"/>
          <w:color w:val="333333"/>
          <w:sz w:val="20"/>
          <w:lang w:val="en"/>
        </w:rPr>
      </w:pPr>
      <w:r w:rsidRPr="0003192F">
        <w:rPr>
          <w:rFonts w:ascii="Arial" w:hAnsi="Arial" w:cs="Arial"/>
          <w:color w:val="333333"/>
          <w:sz w:val="20"/>
          <w:lang w:val="en"/>
        </w:rPr>
        <w:t>The toolbar helps you quickly access common tools and actions. The table below explains the functions of each toolbar button.</w:t>
      </w:r>
    </w:p>
    <w:tbl>
      <w:tblPr>
        <w:tblW w:w="0" w:type="auto"/>
        <w:tblBorders>
          <w:top w:val="single" w:sz="6" w:space="0" w:color="808080"/>
          <w:left w:val="single" w:sz="6" w:space="0" w:color="808080"/>
          <w:bottom w:val="single" w:sz="6" w:space="0" w:color="808080"/>
          <w:right w:val="single" w:sz="6" w:space="0" w:color="808080"/>
        </w:tblBorders>
        <w:tblCellMar>
          <w:left w:w="0" w:type="dxa"/>
          <w:right w:w="0" w:type="dxa"/>
        </w:tblCellMar>
        <w:tblLook w:val="04A0" w:firstRow="1" w:lastRow="0" w:firstColumn="1" w:lastColumn="0" w:noHBand="0" w:noVBand="1"/>
      </w:tblPr>
      <w:tblGrid>
        <w:gridCol w:w="2685"/>
        <w:gridCol w:w="8131"/>
      </w:tblGrid>
      <w:tr w:rsidR="006979E1" w:rsidRPr="0003192F" w:rsidTr="006979E1">
        <w:trPr>
          <w:tblHeader/>
        </w:trPr>
        <w:tc>
          <w:tcPr>
            <w:tcW w:w="0" w:type="auto"/>
            <w:tcBorders>
              <w:top w:val="single" w:sz="6" w:space="0" w:color="808080"/>
              <w:left w:val="single" w:sz="6" w:space="0" w:color="808080"/>
              <w:bottom w:val="single" w:sz="6" w:space="0" w:color="808080"/>
              <w:right w:val="single" w:sz="6" w:space="0" w:color="808080"/>
            </w:tcBorders>
            <w:vAlign w:val="center"/>
            <w:hideMark/>
          </w:tcPr>
          <w:p w:rsidR="006979E1" w:rsidRPr="0003192F" w:rsidRDefault="006979E1">
            <w:pPr>
              <w:spacing w:before="150" w:after="0"/>
              <w:jc w:val="center"/>
              <w:rPr>
                <w:rFonts w:ascii="Arial" w:hAnsi="Arial" w:cs="Arial"/>
                <w:b/>
                <w:bCs/>
                <w:color w:val="333333"/>
                <w:sz w:val="20"/>
              </w:rPr>
            </w:pPr>
            <w:r w:rsidRPr="0003192F">
              <w:rPr>
                <w:rFonts w:ascii="Arial" w:hAnsi="Arial" w:cs="Arial"/>
                <w:b/>
                <w:bCs/>
                <w:color w:val="333333"/>
                <w:sz w:val="20"/>
              </w:rPr>
              <w:t>Toolbar Button</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979E1" w:rsidRPr="0003192F" w:rsidRDefault="006979E1">
            <w:pPr>
              <w:spacing w:before="150" w:after="0"/>
              <w:jc w:val="center"/>
              <w:rPr>
                <w:rFonts w:ascii="Arial" w:hAnsi="Arial" w:cs="Arial"/>
                <w:b/>
                <w:bCs/>
                <w:color w:val="333333"/>
                <w:sz w:val="20"/>
              </w:rPr>
            </w:pPr>
            <w:r w:rsidRPr="0003192F">
              <w:rPr>
                <w:rFonts w:ascii="Arial" w:hAnsi="Arial" w:cs="Arial"/>
                <w:b/>
                <w:bCs/>
                <w:color w:val="333333"/>
                <w:sz w:val="20"/>
              </w:rPr>
              <w:t>Description</w:t>
            </w:r>
          </w:p>
        </w:tc>
      </w:tr>
      <w:tr w:rsidR="006979E1" w:rsidRPr="0003192F" w:rsidTr="006979E1">
        <w:tc>
          <w:tcPr>
            <w:tcW w:w="0" w:type="auto"/>
            <w:tcBorders>
              <w:top w:val="single" w:sz="6" w:space="0" w:color="808080"/>
              <w:left w:val="single" w:sz="6" w:space="0" w:color="808080"/>
              <w:bottom w:val="single" w:sz="6" w:space="0" w:color="808080"/>
              <w:right w:val="single" w:sz="6" w:space="0" w:color="808080"/>
            </w:tcBorders>
            <w:vAlign w:val="center"/>
            <w:hideMark/>
          </w:tcPr>
          <w:p w:rsidR="006979E1" w:rsidRPr="0003192F" w:rsidRDefault="006979E1">
            <w:pPr>
              <w:spacing w:before="150" w:after="0"/>
              <w:rPr>
                <w:rFonts w:ascii="Arial" w:hAnsi="Arial" w:cs="Arial"/>
                <w:color w:val="333333"/>
                <w:sz w:val="20"/>
              </w:rPr>
            </w:pPr>
            <w:r w:rsidRPr="0003192F">
              <w:rPr>
                <w:rFonts w:ascii="Arial" w:hAnsi="Arial" w:cs="Arial"/>
                <w:noProof/>
                <w:color w:val="333333"/>
                <w:sz w:val="20"/>
              </w:rPr>
              <w:drawing>
                <wp:inline distT="0" distB="0" distL="0" distR="0" wp14:anchorId="2E96A70F" wp14:editId="6493C410">
                  <wp:extent cx="280035" cy="229870"/>
                  <wp:effectExtent l="0" t="0" r="5715" b="0"/>
                  <wp:docPr id="24" name="Picture 24" descr="http://onlinehelp.tableausoftware.com/current/pro/online/en-us/Img/un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nlinehelp.tableausoftware.com/current/pro/online/en-us/Img/undo.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035" cy="229870"/>
                          </a:xfrm>
                          <a:prstGeom prst="rect">
                            <a:avLst/>
                          </a:prstGeom>
                          <a:noFill/>
                          <a:ln>
                            <a:noFill/>
                          </a:ln>
                        </pic:spPr>
                      </pic:pic>
                    </a:graphicData>
                  </a:graphic>
                </wp:inline>
              </w:drawing>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979E1" w:rsidRPr="0003192F" w:rsidRDefault="006979E1">
            <w:pPr>
              <w:spacing w:before="150" w:after="0"/>
              <w:rPr>
                <w:rFonts w:ascii="Arial" w:hAnsi="Arial" w:cs="Arial"/>
                <w:color w:val="333333"/>
                <w:sz w:val="20"/>
              </w:rPr>
            </w:pPr>
            <w:r w:rsidRPr="0003192F">
              <w:rPr>
                <w:rStyle w:val="uicontrol"/>
                <w:rFonts w:ascii="Arial" w:hAnsi="Arial" w:cs="Arial"/>
                <w:color w:val="333333"/>
                <w:sz w:val="20"/>
              </w:rPr>
              <w:t>Undo</w:t>
            </w:r>
            <w:r w:rsidRPr="0003192F">
              <w:rPr>
                <w:rFonts w:ascii="Arial" w:hAnsi="Arial" w:cs="Arial"/>
                <w:color w:val="333333"/>
                <w:sz w:val="20"/>
              </w:rPr>
              <w:t xml:space="preserve">: reverses the most recent action in the workbook. You can undo an unlimited number of times, back to the last time you opened the workbook, even after you have saved. See </w:t>
            </w:r>
            <w:hyperlink r:id="rId18" w:history="1">
              <w:r w:rsidRPr="0003192F">
                <w:rPr>
                  <w:rStyle w:val="Hyperlink"/>
                  <w:rFonts w:ascii="Arial" w:hAnsi="Arial" w:cs="Arial"/>
                  <w:sz w:val="20"/>
                </w:rPr>
                <w:t>Undo and Redo</w:t>
              </w:r>
            </w:hyperlink>
            <w:r w:rsidRPr="0003192F">
              <w:rPr>
                <w:rFonts w:ascii="Arial" w:hAnsi="Arial" w:cs="Arial"/>
                <w:color w:val="333333"/>
                <w:sz w:val="20"/>
              </w:rPr>
              <w:t>.</w:t>
            </w:r>
          </w:p>
        </w:tc>
      </w:tr>
      <w:tr w:rsidR="006979E1" w:rsidRPr="0003192F" w:rsidTr="006979E1">
        <w:tc>
          <w:tcPr>
            <w:tcW w:w="0" w:type="auto"/>
            <w:tcBorders>
              <w:top w:val="single" w:sz="6" w:space="0" w:color="808080"/>
              <w:left w:val="single" w:sz="6" w:space="0" w:color="808080"/>
              <w:bottom w:val="single" w:sz="6" w:space="0" w:color="808080"/>
              <w:right w:val="single" w:sz="6" w:space="0" w:color="808080"/>
            </w:tcBorders>
            <w:vAlign w:val="center"/>
            <w:hideMark/>
          </w:tcPr>
          <w:p w:rsidR="006979E1" w:rsidRPr="0003192F" w:rsidRDefault="006979E1">
            <w:pPr>
              <w:spacing w:before="150" w:after="0"/>
              <w:rPr>
                <w:rFonts w:ascii="Arial" w:hAnsi="Arial" w:cs="Arial"/>
                <w:color w:val="333333"/>
                <w:sz w:val="20"/>
              </w:rPr>
            </w:pPr>
            <w:r w:rsidRPr="0003192F">
              <w:rPr>
                <w:rFonts w:ascii="Arial" w:hAnsi="Arial" w:cs="Arial"/>
                <w:noProof/>
                <w:color w:val="333333"/>
                <w:sz w:val="20"/>
              </w:rPr>
              <w:drawing>
                <wp:inline distT="0" distB="0" distL="0" distR="0" wp14:anchorId="13D57CF2" wp14:editId="00270F4F">
                  <wp:extent cx="267335" cy="236220"/>
                  <wp:effectExtent l="0" t="0" r="0" b="0"/>
                  <wp:docPr id="23" name="Picture 23" descr="http://onlinehelp.tableausoftware.com/current/pro/online/en-us/Img/re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onlinehelp.tableausoftware.com/current/pro/online/en-us/Img/redo.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7335" cy="236220"/>
                          </a:xfrm>
                          <a:prstGeom prst="rect">
                            <a:avLst/>
                          </a:prstGeom>
                          <a:noFill/>
                          <a:ln>
                            <a:noFill/>
                          </a:ln>
                        </pic:spPr>
                      </pic:pic>
                    </a:graphicData>
                  </a:graphic>
                </wp:inline>
              </w:drawing>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979E1" w:rsidRPr="0003192F" w:rsidRDefault="006979E1">
            <w:pPr>
              <w:spacing w:before="150" w:after="0"/>
              <w:rPr>
                <w:rFonts w:ascii="Arial" w:hAnsi="Arial" w:cs="Arial"/>
                <w:color w:val="333333"/>
                <w:sz w:val="20"/>
              </w:rPr>
            </w:pPr>
            <w:r w:rsidRPr="0003192F">
              <w:rPr>
                <w:rStyle w:val="uicontrol"/>
                <w:rFonts w:ascii="Arial" w:hAnsi="Arial" w:cs="Arial"/>
                <w:color w:val="333333"/>
                <w:sz w:val="20"/>
              </w:rPr>
              <w:t>Redo</w:t>
            </w:r>
            <w:r w:rsidRPr="0003192F">
              <w:rPr>
                <w:rFonts w:ascii="Arial" w:hAnsi="Arial" w:cs="Arial"/>
                <w:color w:val="333333"/>
                <w:sz w:val="20"/>
              </w:rPr>
              <w:t xml:space="preserve">: repeats the last action you reversed with the Undo button.You can redo an unlimited number of times. </w:t>
            </w:r>
          </w:p>
        </w:tc>
      </w:tr>
      <w:tr w:rsidR="006979E1" w:rsidRPr="0003192F" w:rsidTr="006979E1">
        <w:tc>
          <w:tcPr>
            <w:tcW w:w="0" w:type="auto"/>
            <w:tcBorders>
              <w:top w:val="single" w:sz="6" w:space="0" w:color="808080"/>
              <w:left w:val="single" w:sz="6" w:space="0" w:color="808080"/>
              <w:bottom w:val="single" w:sz="6" w:space="0" w:color="808080"/>
              <w:right w:val="single" w:sz="6" w:space="0" w:color="808080"/>
            </w:tcBorders>
            <w:vAlign w:val="center"/>
            <w:hideMark/>
          </w:tcPr>
          <w:p w:rsidR="006979E1" w:rsidRPr="0003192F" w:rsidRDefault="006979E1">
            <w:pPr>
              <w:spacing w:before="150" w:after="0"/>
              <w:rPr>
                <w:rFonts w:ascii="Arial" w:hAnsi="Arial" w:cs="Arial"/>
                <w:color w:val="333333"/>
                <w:sz w:val="20"/>
              </w:rPr>
            </w:pPr>
            <w:r w:rsidRPr="0003192F">
              <w:rPr>
                <w:rFonts w:ascii="Arial" w:hAnsi="Arial" w:cs="Arial"/>
                <w:noProof/>
                <w:color w:val="333333"/>
                <w:sz w:val="20"/>
              </w:rPr>
              <w:drawing>
                <wp:inline distT="0" distB="0" distL="0" distR="0" wp14:anchorId="7582F06F" wp14:editId="3B4ECF02">
                  <wp:extent cx="255270" cy="229870"/>
                  <wp:effectExtent l="0" t="0" r="0" b="0"/>
                  <wp:docPr id="22" name="Picture 22" descr="http://onlinehelp.tableausoftware.com/current/pro/online/en-us/Img/sa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onlinehelp.tableausoftware.com/current/pro/online/en-us/Img/sav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5270" cy="229870"/>
                          </a:xfrm>
                          <a:prstGeom prst="rect">
                            <a:avLst/>
                          </a:prstGeom>
                          <a:noFill/>
                          <a:ln>
                            <a:noFill/>
                          </a:ln>
                        </pic:spPr>
                      </pic:pic>
                    </a:graphicData>
                  </a:graphic>
                </wp:inline>
              </w:drawing>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979E1" w:rsidRPr="0003192F" w:rsidRDefault="006979E1">
            <w:pPr>
              <w:spacing w:before="150" w:after="0"/>
              <w:rPr>
                <w:rFonts w:ascii="Arial" w:hAnsi="Arial" w:cs="Arial"/>
                <w:color w:val="333333"/>
                <w:sz w:val="20"/>
              </w:rPr>
            </w:pPr>
            <w:r w:rsidRPr="0003192F">
              <w:rPr>
                <w:rStyle w:val="uicontrol"/>
                <w:rFonts w:ascii="Arial" w:hAnsi="Arial" w:cs="Arial"/>
                <w:color w:val="333333"/>
                <w:sz w:val="20"/>
              </w:rPr>
              <w:t>Save</w:t>
            </w:r>
            <w:r w:rsidRPr="0003192F">
              <w:rPr>
                <w:rFonts w:ascii="Arial" w:hAnsi="Arial" w:cs="Arial"/>
                <w:color w:val="333333"/>
                <w:sz w:val="20"/>
              </w:rPr>
              <w:t xml:space="preserve">: saves the changes made to the workbook. See </w:t>
            </w:r>
            <w:hyperlink r:id="rId21" w:history="1">
              <w:r w:rsidRPr="0003192F">
                <w:rPr>
                  <w:rStyle w:val="Hyperlink"/>
                  <w:rFonts w:ascii="Arial" w:hAnsi="Arial" w:cs="Arial"/>
                  <w:sz w:val="20"/>
                </w:rPr>
                <w:t>Saving Your Work</w:t>
              </w:r>
            </w:hyperlink>
            <w:r w:rsidRPr="0003192F">
              <w:rPr>
                <w:rFonts w:ascii="Arial" w:hAnsi="Arial" w:cs="Arial"/>
                <w:color w:val="333333"/>
                <w:sz w:val="20"/>
              </w:rPr>
              <w:t>.</w:t>
            </w:r>
          </w:p>
        </w:tc>
      </w:tr>
      <w:tr w:rsidR="006979E1" w:rsidRPr="0003192F" w:rsidTr="006979E1">
        <w:tc>
          <w:tcPr>
            <w:tcW w:w="0" w:type="auto"/>
            <w:tcBorders>
              <w:top w:val="single" w:sz="6" w:space="0" w:color="808080"/>
              <w:left w:val="single" w:sz="6" w:space="0" w:color="808080"/>
              <w:bottom w:val="single" w:sz="6" w:space="0" w:color="808080"/>
              <w:right w:val="single" w:sz="6" w:space="0" w:color="808080"/>
            </w:tcBorders>
            <w:vAlign w:val="center"/>
            <w:hideMark/>
          </w:tcPr>
          <w:p w:rsidR="006979E1" w:rsidRPr="0003192F" w:rsidRDefault="006979E1">
            <w:pPr>
              <w:spacing w:before="150" w:after="0"/>
              <w:rPr>
                <w:rFonts w:ascii="Arial" w:hAnsi="Arial" w:cs="Arial"/>
                <w:color w:val="333333"/>
                <w:sz w:val="20"/>
              </w:rPr>
            </w:pPr>
            <w:r w:rsidRPr="0003192F">
              <w:rPr>
                <w:rFonts w:ascii="Arial" w:hAnsi="Arial" w:cs="Arial"/>
                <w:noProof/>
                <w:color w:val="333333"/>
                <w:sz w:val="20"/>
              </w:rPr>
              <w:drawing>
                <wp:inline distT="0" distB="0" distL="0" distR="0" wp14:anchorId="59684B2E" wp14:editId="1118FA2E">
                  <wp:extent cx="267335" cy="236220"/>
                  <wp:effectExtent l="0" t="0" r="0" b="0"/>
                  <wp:docPr id="21" name="Picture 21" descr="http://onlinehelp.tableausoftware.com/current/pro/online/en-us/Img/connect_datasour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onlinehelp.tableausoftware.com/current/pro/online/en-us/Img/connect_datasourc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7335" cy="236220"/>
                          </a:xfrm>
                          <a:prstGeom prst="rect">
                            <a:avLst/>
                          </a:prstGeom>
                          <a:noFill/>
                          <a:ln>
                            <a:noFill/>
                          </a:ln>
                        </pic:spPr>
                      </pic:pic>
                    </a:graphicData>
                  </a:graphic>
                </wp:inline>
              </w:drawing>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979E1" w:rsidRPr="0003192F" w:rsidRDefault="006979E1">
            <w:pPr>
              <w:spacing w:before="150" w:after="0"/>
              <w:rPr>
                <w:rFonts w:ascii="Arial" w:hAnsi="Arial" w:cs="Arial"/>
                <w:color w:val="333333"/>
                <w:sz w:val="20"/>
              </w:rPr>
            </w:pPr>
            <w:r w:rsidRPr="0003192F">
              <w:rPr>
                <w:rStyle w:val="uicontrol"/>
                <w:rFonts w:ascii="Arial" w:hAnsi="Arial" w:cs="Arial"/>
                <w:color w:val="333333"/>
                <w:sz w:val="20"/>
              </w:rPr>
              <w:t>Connect to Data</w:t>
            </w:r>
            <w:r w:rsidRPr="0003192F">
              <w:rPr>
                <w:rFonts w:ascii="Arial" w:hAnsi="Arial" w:cs="Arial"/>
                <w:color w:val="333333"/>
                <w:sz w:val="20"/>
              </w:rPr>
              <w:t xml:space="preserve">: opens the Connect to Data page where you can create a new connection or open a saved connection from your repository. See </w:t>
            </w:r>
            <w:hyperlink r:id="rId23" w:history="1">
              <w:r w:rsidRPr="0003192F">
                <w:rPr>
                  <w:rStyle w:val="Hyperlink"/>
                  <w:rFonts w:ascii="Arial" w:hAnsi="Arial" w:cs="Arial"/>
                  <w:sz w:val="20"/>
                </w:rPr>
                <w:t>Connect to Data</w:t>
              </w:r>
            </w:hyperlink>
            <w:r w:rsidRPr="0003192F">
              <w:rPr>
                <w:rFonts w:ascii="Arial" w:hAnsi="Arial" w:cs="Arial"/>
                <w:color w:val="333333"/>
                <w:sz w:val="20"/>
              </w:rPr>
              <w:t>.</w:t>
            </w:r>
          </w:p>
        </w:tc>
      </w:tr>
      <w:tr w:rsidR="006979E1" w:rsidRPr="0003192F" w:rsidTr="006979E1">
        <w:tc>
          <w:tcPr>
            <w:tcW w:w="0" w:type="auto"/>
            <w:tcBorders>
              <w:top w:val="single" w:sz="6" w:space="0" w:color="808080"/>
              <w:left w:val="single" w:sz="6" w:space="0" w:color="808080"/>
              <w:bottom w:val="single" w:sz="6" w:space="0" w:color="808080"/>
              <w:right w:val="single" w:sz="6" w:space="0" w:color="808080"/>
            </w:tcBorders>
            <w:vAlign w:val="center"/>
            <w:hideMark/>
          </w:tcPr>
          <w:p w:rsidR="006979E1" w:rsidRPr="0003192F" w:rsidRDefault="006979E1">
            <w:pPr>
              <w:spacing w:before="150" w:after="0"/>
              <w:rPr>
                <w:rFonts w:ascii="Arial" w:hAnsi="Arial" w:cs="Arial"/>
                <w:color w:val="333333"/>
                <w:sz w:val="20"/>
              </w:rPr>
            </w:pPr>
            <w:r w:rsidRPr="0003192F">
              <w:rPr>
                <w:rFonts w:ascii="Arial" w:hAnsi="Arial" w:cs="Arial"/>
                <w:noProof/>
                <w:color w:val="333333"/>
                <w:sz w:val="20"/>
              </w:rPr>
              <w:drawing>
                <wp:inline distT="0" distB="0" distL="0" distR="0" wp14:anchorId="064281B8" wp14:editId="40771C80">
                  <wp:extent cx="348615" cy="236220"/>
                  <wp:effectExtent l="0" t="0" r="0" b="0"/>
                  <wp:docPr id="20" name="Picture 20" descr="http://onlinehelp.tableausoftware.com/current/pro/online/en-us/Img/newshe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onlinehelp.tableausoftware.com/current/pro/online/en-us/Img/newshee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8615" cy="236220"/>
                          </a:xfrm>
                          <a:prstGeom prst="rect">
                            <a:avLst/>
                          </a:prstGeom>
                          <a:noFill/>
                          <a:ln>
                            <a:noFill/>
                          </a:ln>
                        </pic:spPr>
                      </pic:pic>
                    </a:graphicData>
                  </a:graphic>
                </wp:inline>
              </w:drawing>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979E1" w:rsidRPr="0003192F" w:rsidRDefault="006979E1">
            <w:pPr>
              <w:spacing w:before="150" w:after="0"/>
              <w:rPr>
                <w:rFonts w:ascii="Arial" w:hAnsi="Arial" w:cs="Arial"/>
                <w:color w:val="333333"/>
                <w:sz w:val="20"/>
              </w:rPr>
            </w:pPr>
            <w:r w:rsidRPr="0003192F">
              <w:rPr>
                <w:rStyle w:val="uicontrol"/>
                <w:rFonts w:ascii="Arial" w:hAnsi="Arial" w:cs="Arial"/>
                <w:color w:val="333333"/>
                <w:sz w:val="20"/>
              </w:rPr>
              <w:t>New Worksheet</w:t>
            </w:r>
            <w:r w:rsidRPr="0003192F">
              <w:rPr>
                <w:rFonts w:ascii="Arial" w:hAnsi="Arial" w:cs="Arial"/>
                <w:color w:val="333333"/>
                <w:sz w:val="20"/>
              </w:rPr>
              <w:t xml:space="preserve">: creates a new blank worksheet. Use the drop-down menu to create a new worksheet or new dashboard. See </w:t>
            </w:r>
            <w:hyperlink r:id="rId25" w:history="1">
              <w:r w:rsidRPr="0003192F">
                <w:rPr>
                  <w:rStyle w:val="Hyperlink"/>
                  <w:rFonts w:ascii="Arial" w:hAnsi="Arial" w:cs="Arial"/>
                  <w:sz w:val="20"/>
                </w:rPr>
                <w:t>Creating New Sheets</w:t>
              </w:r>
            </w:hyperlink>
            <w:r w:rsidRPr="0003192F">
              <w:rPr>
                <w:rFonts w:ascii="Arial" w:hAnsi="Arial" w:cs="Arial"/>
                <w:color w:val="333333"/>
                <w:sz w:val="20"/>
              </w:rPr>
              <w:t>.</w:t>
            </w:r>
          </w:p>
        </w:tc>
      </w:tr>
      <w:tr w:rsidR="006979E1" w:rsidRPr="0003192F" w:rsidTr="006979E1">
        <w:tc>
          <w:tcPr>
            <w:tcW w:w="0" w:type="auto"/>
            <w:tcBorders>
              <w:top w:val="single" w:sz="6" w:space="0" w:color="808080"/>
              <w:left w:val="single" w:sz="6" w:space="0" w:color="808080"/>
              <w:bottom w:val="single" w:sz="6" w:space="0" w:color="808080"/>
              <w:right w:val="single" w:sz="6" w:space="0" w:color="808080"/>
            </w:tcBorders>
            <w:vAlign w:val="center"/>
            <w:hideMark/>
          </w:tcPr>
          <w:p w:rsidR="006979E1" w:rsidRPr="0003192F" w:rsidRDefault="006979E1">
            <w:pPr>
              <w:spacing w:before="150" w:after="0"/>
              <w:rPr>
                <w:rFonts w:ascii="Arial" w:hAnsi="Arial" w:cs="Arial"/>
                <w:color w:val="333333"/>
                <w:sz w:val="20"/>
              </w:rPr>
            </w:pPr>
            <w:r w:rsidRPr="0003192F">
              <w:rPr>
                <w:rFonts w:ascii="Arial" w:hAnsi="Arial" w:cs="Arial"/>
                <w:noProof/>
                <w:color w:val="333333"/>
                <w:sz w:val="20"/>
              </w:rPr>
              <w:drawing>
                <wp:inline distT="0" distB="0" distL="0" distR="0" wp14:anchorId="348D3E3B" wp14:editId="29992E35">
                  <wp:extent cx="335915" cy="217805"/>
                  <wp:effectExtent l="0" t="0" r="6985" b="0"/>
                  <wp:docPr id="19" name="Picture 19" descr="http://onlinehelp.tableausoftware.com/current/pro/online/en-us/Img/copyshe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onlinehelp.tableausoftware.com/current/pro/online/en-us/Img/copysheet.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5915" cy="217805"/>
                          </a:xfrm>
                          <a:prstGeom prst="rect">
                            <a:avLst/>
                          </a:prstGeom>
                          <a:noFill/>
                          <a:ln>
                            <a:noFill/>
                          </a:ln>
                        </pic:spPr>
                      </pic:pic>
                    </a:graphicData>
                  </a:graphic>
                </wp:inline>
              </w:drawing>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979E1" w:rsidRPr="0003192F" w:rsidRDefault="006979E1">
            <w:pPr>
              <w:spacing w:before="150" w:after="0"/>
              <w:rPr>
                <w:rFonts w:ascii="Arial" w:hAnsi="Arial" w:cs="Arial"/>
                <w:color w:val="333333"/>
                <w:sz w:val="20"/>
              </w:rPr>
            </w:pPr>
            <w:r w:rsidRPr="0003192F">
              <w:rPr>
                <w:rStyle w:val="uicontrol"/>
                <w:rFonts w:ascii="Arial" w:hAnsi="Arial" w:cs="Arial"/>
                <w:color w:val="333333"/>
                <w:sz w:val="20"/>
              </w:rPr>
              <w:t>Duplicate Sheet</w:t>
            </w:r>
            <w:r w:rsidRPr="0003192F">
              <w:rPr>
                <w:rFonts w:ascii="Arial" w:hAnsi="Arial" w:cs="Arial"/>
                <w:color w:val="333333"/>
                <w:sz w:val="20"/>
              </w:rPr>
              <w:t xml:space="preserve">: creates a new worksheet containing the exact same view as the current sheet. See </w:t>
            </w:r>
            <w:hyperlink r:id="rId27" w:history="1">
              <w:r w:rsidRPr="0003192F">
                <w:rPr>
                  <w:rStyle w:val="Hyperlink"/>
                  <w:rFonts w:ascii="Arial" w:hAnsi="Arial" w:cs="Arial"/>
                  <w:sz w:val="20"/>
                </w:rPr>
                <w:t>Duplicating Sheets</w:t>
              </w:r>
            </w:hyperlink>
            <w:r w:rsidRPr="0003192F">
              <w:rPr>
                <w:rFonts w:ascii="Arial" w:hAnsi="Arial" w:cs="Arial"/>
                <w:color w:val="333333"/>
                <w:sz w:val="20"/>
              </w:rPr>
              <w:t>.</w:t>
            </w:r>
          </w:p>
        </w:tc>
      </w:tr>
      <w:tr w:rsidR="006979E1" w:rsidRPr="0003192F" w:rsidTr="006979E1">
        <w:tc>
          <w:tcPr>
            <w:tcW w:w="0" w:type="auto"/>
            <w:tcBorders>
              <w:top w:val="single" w:sz="6" w:space="0" w:color="808080"/>
              <w:left w:val="single" w:sz="6" w:space="0" w:color="808080"/>
              <w:bottom w:val="single" w:sz="6" w:space="0" w:color="808080"/>
              <w:right w:val="single" w:sz="6" w:space="0" w:color="808080"/>
            </w:tcBorders>
            <w:vAlign w:val="center"/>
            <w:hideMark/>
          </w:tcPr>
          <w:p w:rsidR="006979E1" w:rsidRPr="0003192F" w:rsidRDefault="006979E1">
            <w:pPr>
              <w:spacing w:before="150" w:after="0"/>
              <w:rPr>
                <w:rFonts w:ascii="Arial" w:hAnsi="Arial" w:cs="Arial"/>
                <w:color w:val="333333"/>
                <w:sz w:val="20"/>
              </w:rPr>
            </w:pPr>
            <w:r w:rsidRPr="0003192F">
              <w:rPr>
                <w:rFonts w:ascii="Arial" w:hAnsi="Arial" w:cs="Arial"/>
                <w:noProof/>
                <w:color w:val="333333"/>
                <w:sz w:val="20"/>
              </w:rPr>
              <w:drawing>
                <wp:inline distT="0" distB="0" distL="0" distR="0" wp14:anchorId="748E79BF" wp14:editId="18E19411">
                  <wp:extent cx="348615" cy="248920"/>
                  <wp:effectExtent l="0" t="0" r="0" b="0"/>
                  <wp:docPr id="18" name="Picture 18" descr="http://onlinehelp.tableausoftware.com/current/pro/online/en-us/Img/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onlinehelp.tableausoftware.com/current/pro/online/en-us/Img/clear.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8615" cy="248920"/>
                          </a:xfrm>
                          <a:prstGeom prst="rect">
                            <a:avLst/>
                          </a:prstGeom>
                          <a:noFill/>
                          <a:ln>
                            <a:noFill/>
                          </a:ln>
                        </pic:spPr>
                      </pic:pic>
                    </a:graphicData>
                  </a:graphic>
                </wp:inline>
              </w:drawing>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979E1" w:rsidRPr="0003192F" w:rsidRDefault="006979E1">
            <w:pPr>
              <w:spacing w:before="150" w:after="0"/>
              <w:rPr>
                <w:rFonts w:ascii="Arial" w:hAnsi="Arial" w:cs="Arial"/>
                <w:color w:val="333333"/>
                <w:sz w:val="20"/>
              </w:rPr>
            </w:pPr>
            <w:r w:rsidRPr="0003192F">
              <w:rPr>
                <w:rStyle w:val="uicontrol"/>
                <w:rFonts w:ascii="Arial" w:hAnsi="Arial" w:cs="Arial"/>
                <w:color w:val="333333"/>
                <w:sz w:val="20"/>
              </w:rPr>
              <w:t>Clear</w:t>
            </w:r>
            <w:r w:rsidRPr="0003192F">
              <w:rPr>
                <w:rFonts w:ascii="Arial" w:hAnsi="Arial" w:cs="Arial"/>
                <w:color w:val="333333"/>
                <w:sz w:val="20"/>
              </w:rPr>
              <w:t>: clears the current worksheet. Use the drop-down menu to clear specific parts of the view such as filters, formatting, sizing, and axis ranges.</w:t>
            </w:r>
          </w:p>
        </w:tc>
      </w:tr>
      <w:tr w:rsidR="006979E1" w:rsidRPr="0003192F" w:rsidTr="006979E1">
        <w:tc>
          <w:tcPr>
            <w:tcW w:w="0" w:type="auto"/>
            <w:tcBorders>
              <w:top w:val="single" w:sz="6" w:space="0" w:color="808080"/>
              <w:left w:val="single" w:sz="6" w:space="0" w:color="808080"/>
              <w:bottom w:val="single" w:sz="6" w:space="0" w:color="808080"/>
              <w:right w:val="single" w:sz="6" w:space="0" w:color="808080"/>
            </w:tcBorders>
            <w:vAlign w:val="center"/>
            <w:hideMark/>
          </w:tcPr>
          <w:p w:rsidR="006979E1" w:rsidRPr="0003192F" w:rsidRDefault="006979E1">
            <w:pPr>
              <w:spacing w:before="150" w:after="0"/>
              <w:rPr>
                <w:rFonts w:ascii="Arial" w:hAnsi="Arial" w:cs="Arial"/>
                <w:color w:val="333333"/>
                <w:sz w:val="20"/>
              </w:rPr>
            </w:pPr>
            <w:r w:rsidRPr="0003192F">
              <w:rPr>
                <w:rFonts w:ascii="Arial" w:hAnsi="Arial" w:cs="Arial"/>
                <w:noProof/>
                <w:color w:val="333333"/>
                <w:sz w:val="20"/>
              </w:rPr>
              <w:drawing>
                <wp:inline distT="0" distB="0" distL="0" distR="0" wp14:anchorId="20FA176F" wp14:editId="3561CD33">
                  <wp:extent cx="348615" cy="255270"/>
                  <wp:effectExtent l="0" t="0" r="0" b="0"/>
                  <wp:docPr id="17" name="Picture 17" descr="http://onlinehelp.tableausoftware.com/current/pro/online/en-us/Img/autoqueries_selec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onlinehelp.tableausoftware.com/current/pro/online/en-us/Img/autoqueries_selected.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8615" cy="255270"/>
                          </a:xfrm>
                          <a:prstGeom prst="rect">
                            <a:avLst/>
                          </a:prstGeom>
                          <a:noFill/>
                          <a:ln>
                            <a:noFill/>
                          </a:ln>
                        </pic:spPr>
                      </pic:pic>
                    </a:graphicData>
                  </a:graphic>
                </wp:inline>
              </w:drawing>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979E1" w:rsidRPr="0003192F" w:rsidRDefault="006979E1">
            <w:pPr>
              <w:spacing w:before="150" w:after="0"/>
              <w:rPr>
                <w:rFonts w:ascii="Arial" w:hAnsi="Arial" w:cs="Arial"/>
                <w:color w:val="333333"/>
                <w:sz w:val="20"/>
              </w:rPr>
            </w:pPr>
            <w:r w:rsidRPr="0003192F">
              <w:rPr>
                <w:rStyle w:val="uicontrol"/>
                <w:rFonts w:ascii="Arial" w:hAnsi="Arial" w:cs="Arial"/>
                <w:color w:val="333333"/>
                <w:sz w:val="20"/>
              </w:rPr>
              <w:t>Automatic Updates</w:t>
            </w:r>
            <w:r w:rsidRPr="0003192F">
              <w:rPr>
                <w:rFonts w:ascii="Arial" w:hAnsi="Arial" w:cs="Arial"/>
                <w:color w:val="333333"/>
                <w:sz w:val="20"/>
              </w:rPr>
              <w:t xml:space="preserve">: controls whether Tableau automatically updates the view when changes are made. Use the drop-down list to automatically update the entire sheet or just quick filters. See </w:t>
            </w:r>
            <w:hyperlink r:id="rId30" w:history="1">
              <w:r w:rsidRPr="0003192F">
                <w:rPr>
                  <w:rStyle w:val="Hyperlink"/>
                  <w:rFonts w:ascii="Arial" w:hAnsi="Arial" w:cs="Arial"/>
                  <w:sz w:val="20"/>
                </w:rPr>
                <w:t>Automatic Updates</w:t>
              </w:r>
            </w:hyperlink>
            <w:r w:rsidRPr="0003192F">
              <w:rPr>
                <w:rFonts w:ascii="Arial" w:hAnsi="Arial" w:cs="Arial"/>
                <w:color w:val="333333"/>
                <w:sz w:val="20"/>
              </w:rPr>
              <w:t>.</w:t>
            </w:r>
          </w:p>
        </w:tc>
      </w:tr>
      <w:tr w:rsidR="006979E1" w:rsidRPr="0003192F" w:rsidTr="006979E1">
        <w:tc>
          <w:tcPr>
            <w:tcW w:w="0" w:type="auto"/>
            <w:tcBorders>
              <w:top w:val="single" w:sz="6" w:space="0" w:color="808080"/>
              <w:left w:val="single" w:sz="6" w:space="0" w:color="808080"/>
              <w:bottom w:val="single" w:sz="6" w:space="0" w:color="808080"/>
              <w:right w:val="single" w:sz="6" w:space="0" w:color="808080"/>
            </w:tcBorders>
            <w:vAlign w:val="center"/>
            <w:hideMark/>
          </w:tcPr>
          <w:p w:rsidR="006979E1" w:rsidRPr="0003192F" w:rsidRDefault="006979E1">
            <w:pPr>
              <w:spacing w:before="150" w:after="0"/>
              <w:rPr>
                <w:rFonts w:ascii="Arial" w:hAnsi="Arial" w:cs="Arial"/>
                <w:color w:val="333333"/>
                <w:sz w:val="20"/>
              </w:rPr>
            </w:pPr>
            <w:r w:rsidRPr="0003192F">
              <w:rPr>
                <w:rFonts w:ascii="Arial" w:hAnsi="Arial" w:cs="Arial"/>
                <w:noProof/>
                <w:color w:val="333333"/>
                <w:sz w:val="20"/>
              </w:rPr>
              <w:drawing>
                <wp:inline distT="0" distB="0" distL="0" distR="0" wp14:anchorId="0409E922" wp14:editId="0B417B65">
                  <wp:extent cx="379730" cy="229870"/>
                  <wp:effectExtent l="0" t="0" r="1270" b="0"/>
                  <wp:docPr id="16" name="Picture 16" descr="http://onlinehelp.tableausoftware.com/current/pro/online/en-us/Img/runque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onlinehelp.tableausoftware.com/current/pro/online/en-us/Img/runquery.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9730" cy="229870"/>
                          </a:xfrm>
                          <a:prstGeom prst="rect">
                            <a:avLst/>
                          </a:prstGeom>
                          <a:noFill/>
                          <a:ln>
                            <a:noFill/>
                          </a:ln>
                        </pic:spPr>
                      </pic:pic>
                    </a:graphicData>
                  </a:graphic>
                </wp:inline>
              </w:drawing>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979E1" w:rsidRPr="0003192F" w:rsidRDefault="006979E1">
            <w:pPr>
              <w:spacing w:before="150" w:after="0"/>
              <w:rPr>
                <w:rFonts w:ascii="Arial" w:hAnsi="Arial" w:cs="Arial"/>
                <w:color w:val="333333"/>
                <w:sz w:val="20"/>
              </w:rPr>
            </w:pPr>
            <w:r w:rsidRPr="0003192F">
              <w:rPr>
                <w:rStyle w:val="uicontrol"/>
                <w:rFonts w:ascii="Arial" w:hAnsi="Arial" w:cs="Arial"/>
                <w:color w:val="333333"/>
                <w:sz w:val="20"/>
              </w:rPr>
              <w:t>Run Update</w:t>
            </w:r>
            <w:r w:rsidRPr="0003192F">
              <w:rPr>
                <w:rFonts w:ascii="Arial" w:hAnsi="Arial" w:cs="Arial"/>
                <w:color w:val="333333"/>
                <w:sz w:val="20"/>
              </w:rPr>
              <w:t>: runs a manual query of the data to update the view with changes when automatic updates are turned off. Use the drop-down menu to update the entire sheet or just quick filters.</w:t>
            </w:r>
          </w:p>
        </w:tc>
      </w:tr>
      <w:tr w:rsidR="006979E1" w:rsidRPr="0003192F" w:rsidTr="006979E1">
        <w:tc>
          <w:tcPr>
            <w:tcW w:w="0" w:type="auto"/>
            <w:tcBorders>
              <w:top w:val="single" w:sz="6" w:space="0" w:color="808080"/>
              <w:left w:val="single" w:sz="6" w:space="0" w:color="808080"/>
              <w:bottom w:val="single" w:sz="6" w:space="0" w:color="808080"/>
              <w:right w:val="single" w:sz="6" w:space="0" w:color="808080"/>
            </w:tcBorders>
            <w:vAlign w:val="center"/>
            <w:hideMark/>
          </w:tcPr>
          <w:p w:rsidR="006979E1" w:rsidRPr="0003192F" w:rsidRDefault="006979E1">
            <w:pPr>
              <w:spacing w:before="150" w:after="0"/>
              <w:rPr>
                <w:rFonts w:ascii="Arial" w:hAnsi="Arial" w:cs="Arial"/>
                <w:color w:val="333333"/>
                <w:sz w:val="20"/>
              </w:rPr>
            </w:pPr>
            <w:r w:rsidRPr="0003192F">
              <w:rPr>
                <w:rFonts w:ascii="Arial" w:hAnsi="Arial" w:cs="Arial"/>
                <w:noProof/>
                <w:color w:val="333333"/>
                <w:sz w:val="20"/>
              </w:rPr>
              <w:drawing>
                <wp:inline distT="0" distB="0" distL="0" distR="0" wp14:anchorId="6A279473" wp14:editId="0B76F9EA">
                  <wp:extent cx="298450" cy="248920"/>
                  <wp:effectExtent l="0" t="0" r="6350" b="0"/>
                  <wp:docPr id="15" name="Picture 15" descr="http://onlinehelp.tableausoftware.com/current/pro/online/en-us/Img/environ_sw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onlinehelp.tableausoftware.com/current/pro/online/en-us/Img/environ_swap.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8450" cy="248920"/>
                          </a:xfrm>
                          <a:prstGeom prst="rect">
                            <a:avLst/>
                          </a:prstGeom>
                          <a:noFill/>
                          <a:ln>
                            <a:noFill/>
                          </a:ln>
                        </pic:spPr>
                      </pic:pic>
                    </a:graphicData>
                  </a:graphic>
                </wp:inline>
              </w:drawing>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979E1" w:rsidRPr="0003192F" w:rsidRDefault="006979E1">
            <w:pPr>
              <w:spacing w:before="150" w:after="0"/>
              <w:rPr>
                <w:rFonts w:ascii="Arial" w:hAnsi="Arial" w:cs="Arial"/>
                <w:color w:val="333333"/>
                <w:sz w:val="20"/>
              </w:rPr>
            </w:pPr>
            <w:r w:rsidRPr="0003192F">
              <w:rPr>
                <w:rStyle w:val="uicontrol"/>
                <w:rFonts w:ascii="Arial" w:hAnsi="Arial" w:cs="Arial"/>
                <w:color w:val="333333"/>
                <w:sz w:val="20"/>
              </w:rPr>
              <w:t>Swap</w:t>
            </w:r>
            <w:r w:rsidRPr="0003192F">
              <w:rPr>
                <w:rFonts w:ascii="Arial" w:hAnsi="Arial" w:cs="Arial"/>
                <w:color w:val="333333"/>
                <w:sz w:val="20"/>
              </w:rPr>
              <w:t>: moves the fields on the Rows shelf to the Columns shelf and vice versa. The Hide Empty Rows and hide Empty Columns settings are always swapped with this button.</w:t>
            </w:r>
          </w:p>
        </w:tc>
      </w:tr>
      <w:tr w:rsidR="006979E1" w:rsidRPr="0003192F" w:rsidTr="006979E1">
        <w:tc>
          <w:tcPr>
            <w:tcW w:w="0" w:type="auto"/>
            <w:tcBorders>
              <w:top w:val="single" w:sz="6" w:space="0" w:color="808080"/>
              <w:left w:val="single" w:sz="6" w:space="0" w:color="808080"/>
              <w:bottom w:val="single" w:sz="6" w:space="0" w:color="808080"/>
              <w:right w:val="single" w:sz="6" w:space="0" w:color="808080"/>
            </w:tcBorders>
            <w:vAlign w:val="center"/>
            <w:hideMark/>
          </w:tcPr>
          <w:p w:rsidR="006979E1" w:rsidRPr="0003192F" w:rsidRDefault="006979E1">
            <w:pPr>
              <w:spacing w:before="150" w:after="0"/>
              <w:rPr>
                <w:rFonts w:ascii="Arial" w:hAnsi="Arial" w:cs="Arial"/>
                <w:color w:val="333333"/>
                <w:sz w:val="20"/>
              </w:rPr>
            </w:pPr>
            <w:r w:rsidRPr="0003192F">
              <w:rPr>
                <w:rFonts w:ascii="Arial" w:hAnsi="Arial" w:cs="Arial"/>
                <w:noProof/>
                <w:color w:val="333333"/>
                <w:sz w:val="20"/>
              </w:rPr>
              <w:drawing>
                <wp:inline distT="0" distB="0" distL="0" distR="0" wp14:anchorId="6E5E3C54" wp14:editId="303D56CE">
                  <wp:extent cx="323215" cy="236220"/>
                  <wp:effectExtent l="0" t="0" r="635" b="0"/>
                  <wp:docPr id="14" name="Picture 14" descr="http://onlinehelp.tableausoftware.com/current/pro/online/en-us/Img/sort_asc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onlinehelp.tableausoftware.com/current/pro/online/en-us/Img/sort_ascend.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3215" cy="236220"/>
                          </a:xfrm>
                          <a:prstGeom prst="rect">
                            <a:avLst/>
                          </a:prstGeom>
                          <a:noFill/>
                          <a:ln>
                            <a:noFill/>
                          </a:ln>
                        </pic:spPr>
                      </pic:pic>
                    </a:graphicData>
                  </a:graphic>
                </wp:inline>
              </w:drawing>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979E1" w:rsidRPr="0003192F" w:rsidRDefault="006979E1">
            <w:pPr>
              <w:spacing w:before="150" w:after="0"/>
              <w:rPr>
                <w:rFonts w:ascii="Arial" w:hAnsi="Arial" w:cs="Arial"/>
                <w:color w:val="333333"/>
                <w:sz w:val="20"/>
              </w:rPr>
            </w:pPr>
            <w:r w:rsidRPr="0003192F">
              <w:rPr>
                <w:rStyle w:val="uicontrol"/>
                <w:rFonts w:ascii="Arial" w:hAnsi="Arial" w:cs="Arial"/>
                <w:color w:val="333333"/>
                <w:sz w:val="20"/>
              </w:rPr>
              <w:t>Sort Ascending</w:t>
            </w:r>
            <w:r w:rsidRPr="0003192F">
              <w:rPr>
                <w:rFonts w:ascii="Arial" w:hAnsi="Arial" w:cs="Arial"/>
                <w:color w:val="333333"/>
                <w:sz w:val="20"/>
              </w:rPr>
              <w:t xml:space="preserve">: applies a sort in ascending order of a selected field based on the measures in the view. See </w:t>
            </w:r>
            <w:hyperlink r:id="rId34" w:history="1">
              <w:r w:rsidRPr="0003192F">
                <w:rPr>
                  <w:rStyle w:val="Hyperlink"/>
                  <w:rFonts w:ascii="Arial" w:hAnsi="Arial" w:cs="Arial"/>
                  <w:sz w:val="20"/>
                </w:rPr>
                <w:t>Sorting</w:t>
              </w:r>
            </w:hyperlink>
            <w:r w:rsidRPr="0003192F">
              <w:rPr>
                <w:rFonts w:ascii="Arial" w:hAnsi="Arial" w:cs="Arial"/>
                <w:color w:val="333333"/>
                <w:sz w:val="20"/>
              </w:rPr>
              <w:t>.</w:t>
            </w:r>
          </w:p>
        </w:tc>
      </w:tr>
      <w:tr w:rsidR="006979E1" w:rsidRPr="0003192F" w:rsidTr="006979E1">
        <w:tc>
          <w:tcPr>
            <w:tcW w:w="0" w:type="auto"/>
            <w:tcBorders>
              <w:top w:val="single" w:sz="6" w:space="0" w:color="808080"/>
              <w:left w:val="single" w:sz="6" w:space="0" w:color="808080"/>
              <w:bottom w:val="single" w:sz="6" w:space="0" w:color="808080"/>
              <w:right w:val="single" w:sz="6" w:space="0" w:color="808080"/>
            </w:tcBorders>
            <w:vAlign w:val="center"/>
            <w:hideMark/>
          </w:tcPr>
          <w:p w:rsidR="006979E1" w:rsidRPr="0003192F" w:rsidRDefault="006979E1">
            <w:pPr>
              <w:spacing w:before="150" w:after="0"/>
              <w:rPr>
                <w:rFonts w:ascii="Arial" w:hAnsi="Arial" w:cs="Arial"/>
                <w:color w:val="333333"/>
                <w:sz w:val="20"/>
              </w:rPr>
            </w:pPr>
            <w:r w:rsidRPr="0003192F">
              <w:rPr>
                <w:rFonts w:ascii="Arial" w:hAnsi="Arial" w:cs="Arial"/>
                <w:noProof/>
                <w:color w:val="333333"/>
                <w:sz w:val="20"/>
              </w:rPr>
              <w:drawing>
                <wp:inline distT="0" distB="0" distL="0" distR="0" wp14:anchorId="3C37F314" wp14:editId="497522BA">
                  <wp:extent cx="267335" cy="236220"/>
                  <wp:effectExtent l="0" t="0" r="0" b="0"/>
                  <wp:docPr id="13" name="Picture 13" descr="http://onlinehelp.tableausoftware.com/current/pro/online/en-us/Img/sort_desc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onlinehelp.tableausoftware.com/current/pro/online/en-us/Img/sort_descend.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7335" cy="236220"/>
                          </a:xfrm>
                          <a:prstGeom prst="rect">
                            <a:avLst/>
                          </a:prstGeom>
                          <a:noFill/>
                          <a:ln>
                            <a:noFill/>
                          </a:ln>
                        </pic:spPr>
                      </pic:pic>
                    </a:graphicData>
                  </a:graphic>
                </wp:inline>
              </w:drawing>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979E1" w:rsidRPr="0003192F" w:rsidRDefault="006979E1">
            <w:pPr>
              <w:spacing w:before="150" w:after="0"/>
              <w:rPr>
                <w:rFonts w:ascii="Arial" w:hAnsi="Arial" w:cs="Arial"/>
                <w:color w:val="333333"/>
                <w:sz w:val="20"/>
              </w:rPr>
            </w:pPr>
            <w:r w:rsidRPr="0003192F">
              <w:rPr>
                <w:rStyle w:val="uicontrol"/>
                <w:rFonts w:ascii="Arial" w:hAnsi="Arial" w:cs="Arial"/>
                <w:color w:val="333333"/>
                <w:sz w:val="20"/>
              </w:rPr>
              <w:t>Sort Descending</w:t>
            </w:r>
            <w:r w:rsidRPr="0003192F">
              <w:rPr>
                <w:rFonts w:ascii="Arial" w:hAnsi="Arial" w:cs="Arial"/>
                <w:color w:val="333333"/>
                <w:sz w:val="20"/>
              </w:rPr>
              <w:t xml:space="preserve">: applies a sort in descending order of a selected field based on the measures in the view. See </w:t>
            </w:r>
            <w:hyperlink r:id="rId36" w:history="1">
              <w:r w:rsidRPr="0003192F">
                <w:rPr>
                  <w:rStyle w:val="Hyperlink"/>
                  <w:rFonts w:ascii="Arial" w:hAnsi="Arial" w:cs="Arial"/>
                  <w:sz w:val="20"/>
                </w:rPr>
                <w:t>Sorting</w:t>
              </w:r>
            </w:hyperlink>
            <w:r w:rsidRPr="0003192F">
              <w:rPr>
                <w:rFonts w:ascii="Arial" w:hAnsi="Arial" w:cs="Arial"/>
                <w:color w:val="333333"/>
                <w:sz w:val="20"/>
              </w:rPr>
              <w:t>.</w:t>
            </w:r>
          </w:p>
        </w:tc>
      </w:tr>
      <w:tr w:rsidR="006979E1" w:rsidRPr="0003192F" w:rsidTr="006979E1">
        <w:tc>
          <w:tcPr>
            <w:tcW w:w="0" w:type="auto"/>
            <w:tcBorders>
              <w:top w:val="single" w:sz="6" w:space="0" w:color="808080"/>
              <w:left w:val="single" w:sz="6" w:space="0" w:color="808080"/>
              <w:bottom w:val="single" w:sz="6" w:space="0" w:color="808080"/>
              <w:right w:val="single" w:sz="6" w:space="0" w:color="808080"/>
            </w:tcBorders>
            <w:vAlign w:val="center"/>
            <w:hideMark/>
          </w:tcPr>
          <w:p w:rsidR="006979E1" w:rsidRPr="0003192F" w:rsidRDefault="006979E1">
            <w:pPr>
              <w:spacing w:before="150" w:after="0"/>
              <w:rPr>
                <w:rFonts w:ascii="Arial" w:hAnsi="Arial" w:cs="Arial"/>
                <w:color w:val="333333"/>
                <w:sz w:val="20"/>
              </w:rPr>
            </w:pPr>
            <w:r w:rsidRPr="0003192F">
              <w:rPr>
                <w:rFonts w:ascii="Arial" w:hAnsi="Arial" w:cs="Arial"/>
                <w:noProof/>
                <w:color w:val="333333"/>
                <w:sz w:val="20"/>
              </w:rPr>
              <w:drawing>
                <wp:inline distT="0" distB="0" distL="0" distR="0" wp14:anchorId="2DC218F5" wp14:editId="0A442B40">
                  <wp:extent cx="360680" cy="255270"/>
                  <wp:effectExtent l="0" t="0" r="1270" b="0"/>
                  <wp:docPr id="12" name="Picture 12" descr="http://onlinehelp.tableausoftware.com/current/pro/online/en-us/Img/gro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onlinehelp.tableausoftware.com/current/pro/online/en-us/Img/group.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0680" cy="255270"/>
                          </a:xfrm>
                          <a:prstGeom prst="rect">
                            <a:avLst/>
                          </a:prstGeom>
                          <a:noFill/>
                          <a:ln>
                            <a:noFill/>
                          </a:ln>
                        </pic:spPr>
                      </pic:pic>
                    </a:graphicData>
                  </a:graphic>
                </wp:inline>
              </w:drawing>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979E1" w:rsidRPr="0003192F" w:rsidRDefault="006979E1">
            <w:pPr>
              <w:spacing w:before="150" w:after="0"/>
              <w:rPr>
                <w:rFonts w:ascii="Arial" w:hAnsi="Arial" w:cs="Arial"/>
                <w:color w:val="333333"/>
                <w:sz w:val="20"/>
              </w:rPr>
            </w:pPr>
            <w:r w:rsidRPr="0003192F">
              <w:rPr>
                <w:rStyle w:val="uicontrol"/>
                <w:rFonts w:ascii="Arial" w:hAnsi="Arial" w:cs="Arial"/>
                <w:color w:val="333333"/>
                <w:sz w:val="20"/>
              </w:rPr>
              <w:t>Group Members</w:t>
            </w:r>
            <w:r w:rsidRPr="0003192F">
              <w:rPr>
                <w:rFonts w:ascii="Arial" w:hAnsi="Arial" w:cs="Arial"/>
                <w:color w:val="333333"/>
                <w:sz w:val="20"/>
              </w:rPr>
              <w:t xml:space="preserve">: creates a group by combining selected values. When multiple dimensions are selected, use the drop-down menu to specify whether to group on a specific dimension or across all dimensions. See </w:t>
            </w:r>
            <w:hyperlink r:id="rId38" w:history="1">
              <w:r w:rsidRPr="0003192F">
                <w:rPr>
                  <w:rStyle w:val="Hyperlink"/>
                  <w:rFonts w:ascii="Arial" w:hAnsi="Arial" w:cs="Arial"/>
                  <w:sz w:val="20"/>
                </w:rPr>
                <w:t>Groups</w:t>
              </w:r>
            </w:hyperlink>
            <w:r w:rsidRPr="0003192F">
              <w:rPr>
                <w:rFonts w:ascii="Arial" w:hAnsi="Arial" w:cs="Arial"/>
                <w:color w:val="333333"/>
                <w:sz w:val="20"/>
              </w:rPr>
              <w:t>.</w:t>
            </w:r>
          </w:p>
        </w:tc>
      </w:tr>
      <w:tr w:rsidR="006979E1" w:rsidRPr="0003192F" w:rsidTr="006979E1">
        <w:tc>
          <w:tcPr>
            <w:tcW w:w="0" w:type="auto"/>
            <w:tcBorders>
              <w:top w:val="single" w:sz="6" w:space="0" w:color="808080"/>
              <w:left w:val="single" w:sz="6" w:space="0" w:color="808080"/>
              <w:bottom w:val="single" w:sz="6" w:space="0" w:color="808080"/>
              <w:right w:val="single" w:sz="6" w:space="0" w:color="808080"/>
            </w:tcBorders>
            <w:vAlign w:val="center"/>
            <w:hideMark/>
          </w:tcPr>
          <w:p w:rsidR="006979E1" w:rsidRPr="0003192F" w:rsidRDefault="006979E1">
            <w:pPr>
              <w:spacing w:before="150" w:after="0"/>
              <w:rPr>
                <w:rFonts w:ascii="Arial" w:hAnsi="Arial" w:cs="Arial"/>
                <w:color w:val="333333"/>
                <w:sz w:val="20"/>
              </w:rPr>
            </w:pPr>
            <w:r w:rsidRPr="0003192F">
              <w:rPr>
                <w:rFonts w:ascii="Arial" w:hAnsi="Arial" w:cs="Arial"/>
                <w:noProof/>
                <w:color w:val="333333"/>
                <w:sz w:val="20"/>
              </w:rPr>
              <w:drawing>
                <wp:inline distT="0" distB="0" distL="0" distR="0" wp14:anchorId="743BEB39" wp14:editId="39BBD3A8">
                  <wp:extent cx="304800" cy="255270"/>
                  <wp:effectExtent l="0" t="0" r="0" b="0"/>
                  <wp:docPr id="11" name="Picture 11" descr="http://onlinehelp.tableausoftware.com/current/pro/online/en-us/Img/marklab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onlinehelp.tableausoftware.com/current/pro/online/en-us/Img/marklabels.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800" cy="255270"/>
                          </a:xfrm>
                          <a:prstGeom prst="rect">
                            <a:avLst/>
                          </a:prstGeom>
                          <a:noFill/>
                          <a:ln>
                            <a:noFill/>
                          </a:ln>
                        </pic:spPr>
                      </pic:pic>
                    </a:graphicData>
                  </a:graphic>
                </wp:inline>
              </w:drawing>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979E1" w:rsidRPr="0003192F" w:rsidRDefault="006979E1">
            <w:pPr>
              <w:spacing w:before="150" w:after="0"/>
              <w:rPr>
                <w:rFonts w:ascii="Arial" w:hAnsi="Arial" w:cs="Arial"/>
                <w:color w:val="333333"/>
                <w:sz w:val="20"/>
              </w:rPr>
            </w:pPr>
            <w:r w:rsidRPr="0003192F">
              <w:rPr>
                <w:rStyle w:val="uicontrol"/>
                <w:rFonts w:ascii="Arial" w:hAnsi="Arial" w:cs="Arial"/>
                <w:color w:val="333333"/>
                <w:sz w:val="20"/>
              </w:rPr>
              <w:t>Show Mark Labels</w:t>
            </w:r>
            <w:r w:rsidRPr="0003192F">
              <w:rPr>
                <w:rFonts w:ascii="Arial" w:hAnsi="Arial" w:cs="Arial"/>
                <w:color w:val="333333"/>
                <w:sz w:val="20"/>
              </w:rPr>
              <w:t xml:space="preserve">: switches between showing and hiding mark labels for the current sheet. See </w:t>
            </w:r>
            <w:hyperlink r:id="rId40" w:history="1">
              <w:r w:rsidRPr="0003192F">
                <w:rPr>
                  <w:rStyle w:val="Hyperlink"/>
                  <w:rFonts w:ascii="Arial" w:hAnsi="Arial" w:cs="Arial"/>
                  <w:sz w:val="20"/>
                </w:rPr>
                <w:t>Mark Labels</w:t>
              </w:r>
            </w:hyperlink>
            <w:r w:rsidRPr="0003192F">
              <w:rPr>
                <w:rFonts w:ascii="Arial" w:hAnsi="Arial" w:cs="Arial"/>
                <w:color w:val="333333"/>
                <w:sz w:val="20"/>
              </w:rPr>
              <w:t>.</w:t>
            </w:r>
          </w:p>
        </w:tc>
      </w:tr>
      <w:tr w:rsidR="006979E1" w:rsidRPr="0003192F" w:rsidTr="006979E1">
        <w:tc>
          <w:tcPr>
            <w:tcW w:w="0" w:type="auto"/>
            <w:tcBorders>
              <w:top w:val="single" w:sz="6" w:space="0" w:color="808080"/>
              <w:left w:val="single" w:sz="6" w:space="0" w:color="808080"/>
              <w:bottom w:val="single" w:sz="6" w:space="0" w:color="808080"/>
              <w:right w:val="single" w:sz="6" w:space="0" w:color="808080"/>
            </w:tcBorders>
            <w:vAlign w:val="center"/>
            <w:hideMark/>
          </w:tcPr>
          <w:p w:rsidR="006979E1" w:rsidRPr="0003192F" w:rsidRDefault="006979E1">
            <w:pPr>
              <w:spacing w:before="150" w:after="0"/>
              <w:rPr>
                <w:rFonts w:ascii="Arial" w:hAnsi="Arial" w:cs="Arial"/>
                <w:color w:val="333333"/>
                <w:sz w:val="20"/>
              </w:rPr>
            </w:pPr>
            <w:r w:rsidRPr="0003192F">
              <w:rPr>
                <w:rFonts w:ascii="Arial" w:hAnsi="Arial" w:cs="Arial"/>
                <w:noProof/>
                <w:color w:val="333333"/>
                <w:sz w:val="20"/>
              </w:rPr>
              <w:drawing>
                <wp:inline distT="0" distB="0" distL="0" distR="0" wp14:anchorId="75B3A7B9" wp14:editId="0836604B">
                  <wp:extent cx="286385" cy="248920"/>
                  <wp:effectExtent l="0" t="0" r="0" b="0"/>
                  <wp:docPr id="10" name="Picture 10" descr="http://onlinehelp.tableausoftware.com/current/pro/online/en-us/Img/pres_m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onlinehelp.tableausoftware.com/current/pro/online/en-us/Img/pres_mod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6385" cy="248920"/>
                          </a:xfrm>
                          <a:prstGeom prst="rect">
                            <a:avLst/>
                          </a:prstGeom>
                          <a:noFill/>
                          <a:ln>
                            <a:noFill/>
                          </a:ln>
                        </pic:spPr>
                      </pic:pic>
                    </a:graphicData>
                  </a:graphic>
                </wp:inline>
              </w:drawing>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979E1" w:rsidRPr="0003192F" w:rsidRDefault="006979E1">
            <w:pPr>
              <w:spacing w:before="150" w:after="0"/>
              <w:rPr>
                <w:rFonts w:ascii="Arial" w:hAnsi="Arial" w:cs="Arial"/>
                <w:color w:val="333333"/>
                <w:sz w:val="20"/>
              </w:rPr>
            </w:pPr>
            <w:r w:rsidRPr="0003192F">
              <w:rPr>
                <w:rStyle w:val="uicontrol"/>
                <w:rFonts w:ascii="Arial" w:hAnsi="Arial" w:cs="Arial"/>
                <w:color w:val="333333"/>
                <w:sz w:val="20"/>
              </w:rPr>
              <w:t>Presentation Mode</w:t>
            </w:r>
            <w:r w:rsidRPr="0003192F">
              <w:rPr>
                <w:rFonts w:ascii="Arial" w:hAnsi="Arial" w:cs="Arial"/>
                <w:color w:val="333333"/>
                <w:sz w:val="20"/>
              </w:rPr>
              <w:t xml:space="preserve">: switches between showing and hiding everything except the view (i.e., shelves, toolbar, Data window). See </w:t>
            </w:r>
            <w:hyperlink r:id="rId42" w:anchor="Presentation_Mode" w:history="1">
              <w:r w:rsidRPr="0003192F">
                <w:rPr>
                  <w:rStyle w:val="Hyperlink"/>
                  <w:rFonts w:ascii="Arial" w:hAnsi="Arial" w:cs="Arial"/>
                  <w:sz w:val="20"/>
                </w:rPr>
                <w:t>Reorganizing the Workspace</w:t>
              </w:r>
            </w:hyperlink>
            <w:r w:rsidRPr="0003192F">
              <w:rPr>
                <w:rFonts w:ascii="Arial" w:hAnsi="Arial" w:cs="Arial"/>
                <w:color w:val="333333"/>
                <w:sz w:val="20"/>
              </w:rPr>
              <w:t>.</w:t>
            </w:r>
          </w:p>
        </w:tc>
      </w:tr>
      <w:tr w:rsidR="006979E1" w:rsidRPr="0003192F" w:rsidTr="006979E1">
        <w:tc>
          <w:tcPr>
            <w:tcW w:w="0" w:type="auto"/>
            <w:tcBorders>
              <w:top w:val="single" w:sz="6" w:space="0" w:color="808080"/>
              <w:left w:val="single" w:sz="6" w:space="0" w:color="808080"/>
              <w:bottom w:val="single" w:sz="6" w:space="0" w:color="808080"/>
              <w:right w:val="single" w:sz="6" w:space="0" w:color="808080"/>
            </w:tcBorders>
            <w:vAlign w:val="center"/>
            <w:hideMark/>
          </w:tcPr>
          <w:p w:rsidR="006979E1" w:rsidRPr="0003192F" w:rsidRDefault="006979E1">
            <w:pPr>
              <w:spacing w:before="150" w:after="0"/>
              <w:rPr>
                <w:rFonts w:ascii="Arial" w:hAnsi="Arial" w:cs="Arial"/>
                <w:color w:val="333333"/>
                <w:sz w:val="20"/>
              </w:rPr>
            </w:pPr>
            <w:r w:rsidRPr="0003192F">
              <w:rPr>
                <w:rFonts w:ascii="Arial" w:hAnsi="Arial" w:cs="Arial"/>
                <w:noProof/>
                <w:color w:val="333333"/>
                <w:sz w:val="20"/>
              </w:rPr>
              <w:lastRenderedPageBreak/>
              <w:drawing>
                <wp:inline distT="0" distB="0" distL="0" distR="0" wp14:anchorId="2918C8EE" wp14:editId="36E12854">
                  <wp:extent cx="391795" cy="248920"/>
                  <wp:effectExtent l="0" t="0" r="8255" b="0"/>
                  <wp:docPr id="9" name="Picture 9" descr="http://onlinehelp.tableausoftware.com/current/pro/online/en-us/Img/worksheet_windo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onlinehelp.tableausoftware.com/current/pro/online/en-us/Img/worksheet_windows.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1795" cy="248920"/>
                          </a:xfrm>
                          <a:prstGeom prst="rect">
                            <a:avLst/>
                          </a:prstGeom>
                          <a:noFill/>
                          <a:ln>
                            <a:noFill/>
                          </a:ln>
                        </pic:spPr>
                      </pic:pic>
                    </a:graphicData>
                  </a:graphic>
                </wp:inline>
              </w:drawing>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979E1" w:rsidRPr="0003192F" w:rsidRDefault="006979E1">
            <w:pPr>
              <w:spacing w:before="150" w:after="0"/>
              <w:rPr>
                <w:rFonts w:ascii="Arial" w:hAnsi="Arial" w:cs="Arial"/>
                <w:color w:val="333333"/>
                <w:sz w:val="20"/>
              </w:rPr>
            </w:pPr>
            <w:r w:rsidRPr="0003192F">
              <w:rPr>
                <w:rStyle w:val="uicontrol"/>
                <w:rFonts w:ascii="Arial" w:hAnsi="Arial" w:cs="Arial"/>
                <w:color w:val="333333"/>
                <w:sz w:val="20"/>
              </w:rPr>
              <w:t>View Cards</w:t>
            </w:r>
            <w:r w:rsidRPr="0003192F">
              <w:rPr>
                <w:rFonts w:ascii="Arial" w:hAnsi="Arial" w:cs="Arial"/>
                <w:color w:val="333333"/>
                <w:sz w:val="20"/>
              </w:rPr>
              <w:t>: shows and hides specific cards in a worksheet. Select each card that you want to hide or show on the drop-down menu.</w:t>
            </w:r>
          </w:p>
        </w:tc>
      </w:tr>
      <w:tr w:rsidR="006979E1" w:rsidRPr="0003192F" w:rsidTr="006979E1">
        <w:tc>
          <w:tcPr>
            <w:tcW w:w="0" w:type="auto"/>
            <w:tcBorders>
              <w:top w:val="single" w:sz="6" w:space="0" w:color="808080"/>
              <w:left w:val="single" w:sz="6" w:space="0" w:color="808080"/>
              <w:bottom w:val="single" w:sz="6" w:space="0" w:color="808080"/>
              <w:right w:val="single" w:sz="6" w:space="0" w:color="808080"/>
            </w:tcBorders>
            <w:vAlign w:val="center"/>
            <w:hideMark/>
          </w:tcPr>
          <w:p w:rsidR="006979E1" w:rsidRPr="0003192F" w:rsidRDefault="006979E1">
            <w:pPr>
              <w:spacing w:before="150" w:after="0"/>
              <w:rPr>
                <w:rFonts w:ascii="Arial" w:hAnsi="Arial" w:cs="Arial"/>
                <w:color w:val="333333"/>
                <w:sz w:val="20"/>
              </w:rPr>
            </w:pPr>
            <w:r w:rsidRPr="0003192F">
              <w:rPr>
                <w:rFonts w:ascii="Arial" w:hAnsi="Arial" w:cs="Arial"/>
                <w:noProof/>
                <w:color w:val="333333"/>
                <w:sz w:val="20"/>
              </w:rPr>
              <w:drawing>
                <wp:inline distT="0" distB="0" distL="0" distR="0" wp14:anchorId="76D4FE7F" wp14:editId="64344220">
                  <wp:extent cx="895985" cy="280035"/>
                  <wp:effectExtent l="0" t="0" r="0" b="5715"/>
                  <wp:docPr id="8" name="Picture 8" descr="http://onlinehelp.tableausoftware.com/current/pro/online/en-us/Img/fit_allst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onlinehelp.tableausoftware.com/current/pro/online/en-us/Img/fit_allstate.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95985" cy="280035"/>
                          </a:xfrm>
                          <a:prstGeom prst="rect">
                            <a:avLst/>
                          </a:prstGeom>
                          <a:noFill/>
                          <a:ln>
                            <a:noFill/>
                          </a:ln>
                        </pic:spPr>
                      </pic:pic>
                    </a:graphicData>
                  </a:graphic>
                </wp:inline>
              </w:drawing>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979E1" w:rsidRPr="0003192F" w:rsidRDefault="006979E1">
            <w:pPr>
              <w:spacing w:before="150" w:after="0"/>
              <w:rPr>
                <w:rFonts w:ascii="Arial" w:hAnsi="Arial" w:cs="Arial"/>
                <w:color w:val="333333"/>
                <w:sz w:val="20"/>
              </w:rPr>
            </w:pPr>
            <w:r w:rsidRPr="0003192F">
              <w:rPr>
                <w:rStyle w:val="uicontrol"/>
                <w:rFonts w:ascii="Arial" w:hAnsi="Arial" w:cs="Arial"/>
                <w:color w:val="333333"/>
                <w:sz w:val="20"/>
              </w:rPr>
              <w:t>Fit Selector</w:t>
            </w:r>
            <w:r w:rsidRPr="0003192F">
              <w:rPr>
                <w:rFonts w:ascii="Arial" w:hAnsi="Arial" w:cs="Arial"/>
                <w:color w:val="333333"/>
                <w:sz w:val="20"/>
              </w:rPr>
              <w:t>: specifies how the view should be sized within the application window. Select Normal fit, Fit Width, Fit Height, or Entire View.</w:t>
            </w:r>
          </w:p>
        </w:tc>
      </w:tr>
      <w:tr w:rsidR="006979E1" w:rsidRPr="0003192F" w:rsidTr="006979E1">
        <w:tc>
          <w:tcPr>
            <w:tcW w:w="0" w:type="auto"/>
            <w:tcBorders>
              <w:top w:val="single" w:sz="6" w:space="0" w:color="808080"/>
              <w:left w:val="single" w:sz="6" w:space="0" w:color="808080"/>
              <w:bottom w:val="single" w:sz="6" w:space="0" w:color="808080"/>
              <w:right w:val="single" w:sz="6" w:space="0" w:color="808080"/>
            </w:tcBorders>
            <w:vAlign w:val="center"/>
            <w:hideMark/>
          </w:tcPr>
          <w:p w:rsidR="006979E1" w:rsidRPr="0003192F" w:rsidRDefault="006979E1">
            <w:pPr>
              <w:spacing w:before="150" w:after="0"/>
              <w:rPr>
                <w:rFonts w:ascii="Arial" w:hAnsi="Arial" w:cs="Arial"/>
                <w:color w:val="333333"/>
                <w:sz w:val="20"/>
              </w:rPr>
            </w:pPr>
            <w:r w:rsidRPr="0003192F">
              <w:rPr>
                <w:rFonts w:ascii="Arial" w:hAnsi="Arial" w:cs="Arial"/>
                <w:noProof/>
                <w:color w:val="333333"/>
                <w:sz w:val="20"/>
              </w:rPr>
              <w:drawing>
                <wp:inline distT="0" distB="0" distL="0" distR="0" wp14:anchorId="43D9A65C" wp14:editId="0FCFDE02">
                  <wp:extent cx="280035" cy="217805"/>
                  <wp:effectExtent l="0" t="0" r="5715" b="0"/>
                  <wp:docPr id="7" name="Picture 7" descr="http://onlinehelp.tableausoftware.com/current/pro/online/en-us/Img/allstate_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onlinehelp.tableausoftware.com/current/pro/online/en-us/Img/allstate_pin.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0035" cy="217805"/>
                          </a:xfrm>
                          <a:prstGeom prst="rect">
                            <a:avLst/>
                          </a:prstGeom>
                          <a:noFill/>
                          <a:ln>
                            <a:noFill/>
                          </a:ln>
                        </pic:spPr>
                      </pic:pic>
                    </a:graphicData>
                  </a:graphic>
                </wp:inline>
              </w:drawing>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979E1" w:rsidRPr="0003192F" w:rsidRDefault="006979E1">
            <w:pPr>
              <w:spacing w:before="150" w:after="0"/>
              <w:rPr>
                <w:rFonts w:ascii="Arial" w:hAnsi="Arial" w:cs="Arial"/>
                <w:color w:val="333333"/>
                <w:sz w:val="20"/>
              </w:rPr>
            </w:pPr>
            <w:r w:rsidRPr="0003192F">
              <w:rPr>
                <w:rStyle w:val="uicontrol"/>
                <w:rFonts w:ascii="Arial" w:hAnsi="Arial" w:cs="Arial"/>
                <w:color w:val="333333"/>
                <w:sz w:val="20"/>
              </w:rPr>
              <w:t>Fix Axes</w:t>
            </w:r>
            <w:r w:rsidRPr="0003192F">
              <w:rPr>
                <w:rFonts w:ascii="Arial" w:hAnsi="Arial" w:cs="Arial"/>
                <w:color w:val="333333"/>
                <w:sz w:val="20"/>
              </w:rPr>
              <w:t xml:space="preserve">: switched between a locked axis that only shows a specific range and a dynamic axis that adjusts the range based on the minimum and maximum values in the view. See </w:t>
            </w:r>
            <w:hyperlink r:id="rId46" w:history="1">
              <w:r w:rsidRPr="0003192F">
                <w:rPr>
                  <w:rStyle w:val="Hyperlink"/>
                  <w:rFonts w:ascii="Arial" w:hAnsi="Arial" w:cs="Arial"/>
                  <w:sz w:val="20"/>
                </w:rPr>
                <w:t>Editing Axes</w:t>
              </w:r>
            </w:hyperlink>
            <w:r w:rsidRPr="0003192F">
              <w:rPr>
                <w:rFonts w:ascii="Arial" w:hAnsi="Arial" w:cs="Arial"/>
                <w:color w:val="333333"/>
                <w:sz w:val="20"/>
              </w:rPr>
              <w:t>.</w:t>
            </w:r>
          </w:p>
        </w:tc>
      </w:tr>
      <w:tr w:rsidR="006979E1" w:rsidRPr="0003192F" w:rsidTr="006979E1">
        <w:tc>
          <w:tcPr>
            <w:tcW w:w="0" w:type="auto"/>
            <w:tcBorders>
              <w:top w:val="single" w:sz="6" w:space="0" w:color="808080"/>
              <w:left w:val="single" w:sz="6" w:space="0" w:color="808080"/>
              <w:bottom w:val="single" w:sz="6" w:space="0" w:color="808080"/>
              <w:right w:val="single" w:sz="6" w:space="0" w:color="808080"/>
            </w:tcBorders>
            <w:vAlign w:val="center"/>
            <w:hideMark/>
          </w:tcPr>
          <w:p w:rsidR="006979E1" w:rsidRPr="0003192F" w:rsidRDefault="006979E1">
            <w:pPr>
              <w:spacing w:before="150" w:after="0"/>
              <w:rPr>
                <w:rFonts w:ascii="Arial" w:hAnsi="Arial" w:cs="Arial"/>
                <w:color w:val="333333"/>
                <w:sz w:val="20"/>
              </w:rPr>
            </w:pPr>
            <w:r w:rsidRPr="0003192F">
              <w:rPr>
                <w:rFonts w:ascii="Arial" w:hAnsi="Arial" w:cs="Arial"/>
                <w:noProof/>
                <w:color w:val="333333"/>
                <w:sz w:val="20"/>
              </w:rPr>
              <w:drawing>
                <wp:inline distT="0" distB="0" distL="0" distR="0" wp14:anchorId="3484AA40" wp14:editId="60842394">
                  <wp:extent cx="379730" cy="248920"/>
                  <wp:effectExtent l="0" t="0" r="1270" b="0"/>
                  <wp:docPr id="6" name="Picture 6" descr="http://onlinehelp.tableausoftware.com/current/pro/online/en-us/Img/high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onlinehelp.tableausoftware.com/current/pro/online/en-us/Img/highlight.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9730" cy="248920"/>
                          </a:xfrm>
                          <a:prstGeom prst="rect">
                            <a:avLst/>
                          </a:prstGeom>
                          <a:noFill/>
                          <a:ln>
                            <a:noFill/>
                          </a:ln>
                        </pic:spPr>
                      </pic:pic>
                    </a:graphicData>
                  </a:graphic>
                </wp:inline>
              </w:drawing>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979E1" w:rsidRPr="0003192F" w:rsidRDefault="006979E1">
            <w:pPr>
              <w:spacing w:before="150" w:after="0"/>
              <w:rPr>
                <w:rFonts w:ascii="Arial" w:hAnsi="Arial" w:cs="Arial"/>
                <w:color w:val="333333"/>
                <w:sz w:val="20"/>
              </w:rPr>
            </w:pPr>
            <w:r w:rsidRPr="0003192F">
              <w:rPr>
                <w:rStyle w:val="uicontrol"/>
                <w:rFonts w:ascii="Arial" w:hAnsi="Arial" w:cs="Arial"/>
                <w:color w:val="333333"/>
                <w:sz w:val="20"/>
              </w:rPr>
              <w:t>Highlight</w:t>
            </w:r>
            <w:r w:rsidRPr="0003192F">
              <w:rPr>
                <w:rFonts w:ascii="Arial" w:hAnsi="Arial" w:cs="Arial"/>
                <w:color w:val="333333"/>
                <w:sz w:val="20"/>
              </w:rPr>
              <w:t xml:space="preserve">: turns on highlighting for the selected sheet. Use the options on the drop-down menu to define how values will be highlighted. See </w:t>
            </w:r>
            <w:hyperlink r:id="rId48" w:history="1">
              <w:r w:rsidRPr="0003192F">
                <w:rPr>
                  <w:rStyle w:val="Hyperlink"/>
                  <w:rFonts w:ascii="Arial" w:hAnsi="Arial" w:cs="Arial"/>
                  <w:sz w:val="20"/>
                </w:rPr>
                <w:t>Highlight Toolbar Button</w:t>
              </w:r>
            </w:hyperlink>
            <w:r w:rsidRPr="0003192F">
              <w:rPr>
                <w:rFonts w:ascii="Arial" w:hAnsi="Arial" w:cs="Arial"/>
                <w:color w:val="333333"/>
                <w:sz w:val="20"/>
              </w:rPr>
              <w:t>.</w:t>
            </w:r>
          </w:p>
        </w:tc>
      </w:tr>
      <w:tr w:rsidR="006979E1" w:rsidRPr="0003192F" w:rsidTr="006979E1">
        <w:tc>
          <w:tcPr>
            <w:tcW w:w="0" w:type="auto"/>
            <w:tcBorders>
              <w:top w:val="single" w:sz="6" w:space="0" w:color="808080"/>
              <w:left w:val="single" w:sz="6" w:space="0" w:color="808080"/>
              <w:bottom w:val="single" w:sz="6" w:space="0" w:color="808080"/>
              <w:right w:val="single" w:sz="6" w:space="0" w:color="808080"/>
            </w:tcBorders>
            <w:vAlign w:val="center"/>
            <w:hideMark/>
          </w:tcPr>
          <w:p w:rsidR="006979E1" w:rsidRPr="0003192F" w:rsidRDefault="006979E1">
            <w:pPr>
              <w:spacing w:before="150" w:after="0"/>
              <w:rPr>
                <w:rFonts w:ascii="Arial" w:hAnsi="Arial" w:cs="Arial"/>
                <w:color w:val="333333"/>
                <w:sz w:val="20"/>
              </w:rPr>
            </w:pPr>
            <w:r w:rsidRPr="0003192F">
              <w:rPr>
                <w:rFonts w:ascii="Arial" w:hAnsi="Arial" w:cs="Arial"/>
                <w:noProof/>
                <w:color w:val="333333"/>
                <w:sz w:val="20"/>
              </w:rPr>
              <w:drawing>
                <wp:inline distT="0" distB="0" distL="0" distR="0" wp14:anchorId="4855C5CC" wp14:editId="1D920591">
                  <wp:extent cx="1685925" cy="280035"/>
                  <wp:effectExtent l="0" t="0" r="9525" b="5715"/>
                  <wp:docPr id="5" name="Picture 5" descr="http://onlinehelp.tableausoftware.com/current/pro/online/en-us/Img/environ_showme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onlinehelp.tableausoftware.com/current/pro/online/en-us/Img/environ_showmebutton.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85925" cy="280035"/>
                          </a:xfrm>
                          <a:prstGeom prst="rect">
                            <a:avLst/>
                          </a:prstGeom>
                          <a:noFill/>
                          <a:ln>
                            <a:noFill/>
                          </a:ln>
                        </pic:spPr>
                      </pic:pic>
                    </a:graphicData>
                  </a:graphic>
                </wp:inline>
              </w:drawing>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979E1" w:rsidRPr="0003192F" w:rsidRDefault="006979E1">
            <w:pPr>
              <w:spacing w:before="150" w:after="0"/>
              <w:rPr>
                <w:rFonts w:ascii="Arial" w:hAnsi="Arial" w:cs="Arial"/>
                <w:color w:val="333333"/>
                <w:sz w:val="20"/>
              </w:rPr>
            </w:pPr>
            <w:r w:rsidRPr="0003192F">
              <w:rPr>
                <w:rStyle w:val="uicontrol"/>
                <w:rFonts w:ascii="Arial" w:hAnsi="Arial" w:cs="Arial"/>
                <w:color w:val="333333"/>
                <w:sz w:val="20"/>
              </w:rPr>
              <w:t>Show Me!</w:t>
            </w:r>
            <w:r w:rsidRPr="0003192F">
              <w:rPr>
                <w:rFonts w:ascii="Arial" w:hAnsi="Arial" w:cs="Arial"/>
                <w:color w:val="333333"/>
                <w:sz w:val="20"/>
              </w:rPr>
              <w:t xml:space="preserve">: displays alternative ways to look at the data. The types of views available are dependent on the fields already in the view as well as any selections in the Data window. See </w:t>
            </w:r>
            <w:hyperlink r:id="rId50" w:history="1">
              <w:r w:rsidRPr="0003192F">
                <w:rPr>
                  <w:rStyle w:val="Hyperlink"/>
                  <w:rFonts w:ascii="Arial" w:hAnsi="Arial" w:cs="Arial"/>
                  <w:sz w:val="20"/>
                </w:rPr>
                <w:t>Show Me</w:t>
              </w:r>
            </w:hyperlink>
          </w:p>
        </w:tc>
      </w:tr>
    </w:tbl>
    <w:p w:rsidR="006979E1" w:rsidRPr="0003192F" w:rsidRDefault="006979E1" w:rsidP="006979E1">
      <w:pPr>
        <w:pStyle w:val="NormalWeb"/>
        <w:rPr>
          <w:rFonts w:ascii="Arial" w:hAnsi="Arial" w:cs="Arial"/>
          <w:color w:val="333333"/>
          <w:sz w:val="20"/>
          <w:lang w:val="en"/>
        </w:rPr>
      </w:pPr>
      <w:r w:rsidRPr="0003192F">
        <w:rPr>
          <w:rFonts w:ascii="Arial" w:hAnsi="Arial" w:cs="Arial"/>
          <w:color w:val="333333"/>
          <w:sz w:val="20"/>
          <w:lang w:val="en"/>
        </w:rPr>
        <w:t> </w:t>
      </w:r>
    </w:p>
    <w:p w:rsidR="006979E1" w:rsidRPr="0003192F" w:rsidRDefault="006979E1" w:rsidP="006979E1">
      <w:pPr>
        <w:pStyle w:val="Heading1"/>
        <w:rPr>
          <w:rFonts w:ascii="Arial" w:hAnsi="Arial" w:cs="Arial"/>
          <w:sz w:val="32"/>
          <w:lang w:val="en"/>
        </w:rPr>
      </w:pPr>
      <w:r w:rsidRPr="0003192F">
        <w:rPr>
          <w:rFonts w:ascii="Arial" w:hAnsi="Arial" w:cs="Arial"/>
          <w:sz w:val="32"/>
          <w:lang w:val="en"/>
        </w:rPr>
        <w:t>Tooltips</w:t>
      </w:r>
    </w:p>
    <w:p w:rsidR="006979E1" w:rsidRPr="0003192F" w:rsidRDefault="006979E1" w:rsidP="006979E1">
      <w:pPr>
        <w:pStyle w:val="NormalWeb"/>
        <w:rPr>
          <w:rFonts w:ascii="Arial" w:hAnsi="Arial" w:cs="Arial"/>
          <w:color w:val="333333"/>
          <w:sz w:val="20"/>
          <w:lang w:val="en"/>
        </w:rPr>
      </w:pPr>
      <w:r w:rsidRPr="0003192F">
        <w:rPr>
          <w:rFonts w:ascii="Arial" w:hAnsi="Arial" w:cs="Arial"/>
          <w:color w:val="333333"/>
          <w:sz w:val="20"/>
          <w:lang w:val="en"/>
        </w:rPr>
        <w:t>Tooltips are additional data details that display when you rest the pointer over one or more marks in the view. Tooltips also offer convenient tools to quickly filter marks, view underlying data, group data, and create sets. Tooltips consist of a body, action links, and commands.</w:t>
      </w:r>
    </w:p>
    <w:p w:rsidR="006979E1" w:rsidRPr="0003192F" w:rsidRDefault="006979E1" w:rsidP="006979E1">
      <w:pPr>
        <w:pStyle w:val="NormalWeb"/>
        <w:rPr>
          <w:rFonts w:ascii="Arial" w:hAnsi="Arial" w:cs="Arial"/>
          <w:color w:val="333333"/>
          <w:sz w:val="20"/>
          <w:lang w:val="en"/>
        </w:rPr>
      </w:pPr>
      <w:r w:rsidRPr="0003192F">
        <w:rPr>
          <w:rFonts w:ascii="Arial" w:hAnsi="Arial" w:cs="Arial"/>
          <w:noProof/>
          <w:color w:val="333333"/>
          <w:sz w:val="20"/>
        </w:rPr>
        <w:drawing>
          <wp:inline distT="0" distB="0" distL="0" distR="0" wp14:anchorId="05EC5915" wp14:editId="57222018">
            <wp:extent cx="3421380" cy="2120900"/>
            <wp:effectExtent l="0" t="0" r="7620" b="0"/>
            <wp:docPr id="25" name="Picture 25" descr="http://onlinehelp.tableausoftware.com/current/pro/online/en-us/Img/environ_workspace_toolti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onlinehelp.tableausoftware.com/current/pro/online/en-us/Img/environ_workspace_tooltips1.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21380" cy="2120900"/>
                    </a:xfrm>
                    <a:prstGeom prst="rect">
                      <a:avLst/>
                    </a:prstGeom>
                    <a:noFill/>
                    <a:ln>
                      <a:noFill/>
                    </a:ln>
                  </pic:spPr>
                </pic:pic>
              </a:graphicData>
            </a:graphic>
          </wp:inline>
        </w:drawing>
      </w:r>
    </w:p>
    <w:p w:rsidR="006979E1" w:rsidRPr="0003192F" w:rsidRDefault="006979E1" w:rsidP="006979E1">
      <w:pPr>
        <w:pStyle w:val="Heading2"/>
        <w:rPr>
          <w:rFonts w:ascii="Arial" w:hAnsi="Arial" w:cs="Arial"/>
          <w:color w:val="17336A"/>
          <w:sz w:val="24"/>
          <w:lang w:val="en"/>
        </w:rPr>
      </w:pPr>
      <w:r w:rsidRPr="0003192F">
        <w:rPr>
          <w:rFonts w:ascii="Arial" w:hAnsi="Arial" w:cs="Arial"/>
          <w:sz w:val="24"/>
          <w:lang w:val="en"/>
        </w:rPr>
        <w:t>Body</w:t>
      </w:r>
    </w:p>
    <w:p w:rsidR="006979E1" w:rsidRPr="0003192F" w:rsidRDefault="006979E1" w:rsidP="006979E1">
      <w:pPr>
        <w:pStyle w:val="NormalWeb"/>
        <w:rPr>
          <w:rFonts w:ascii="Arial" w:hAnsi="Arial" w:cs="Arial"/>
          <w:color w:val="333333"/>
          <w:sz w:val="20"/>
          <w:lang w:val="en"/>
        </w:rPr>
      </w:pPr>
      <w:r w:rsidRPr="0003192F">
        <w:rPr>
          <w:rFonts w:ascii="Arial" w:hAnsi="Arial" w:cs="Arial"/>
          <w:color w:val="333333"/>
          <w:sz w:val="20"/>
          <w:lang w:val="en"/>
        </w:rPr>
        <w:t xml:space="preserve">The body of a tooltip contains details about a specific mark or a selection of multiple marks. For example, in a bar chart showing sales by region, the tooltip body may include the actual sales amount and the region name. The default tooltip is based on the fields used in the view. You can customize what is shown in the tooltip by dragging fields to Tooltip on the marks card. Click </w:t>
      </w:r>
      <w:r w:rsidRPr="0003192F">
        <w:rPr>
          <w:rStyle w:val="uicontrol"/>
          <w:rFonts w:ascii="Arial" w:hAnsi="Arial" w:cs="Arial"/>
          <w:color w:val="333333"/>
          <w:sz w:val="20"/>
          <w:lang w:val="en"/>
        </w:rPr>
        <w:t>Tooltip</w:t>
      </w:r>
      <w:r w:rsidRPr="0003192F">
        <w:rPr>
          <w:rFonts w:ascii="Arial" w:hAnsi="Arial" w:cs="Arial"/>
          <w:color w:val="333333"/>
          <w:sz w:val="20"/>
          <w:lang w:val="en"/>
        </w:rPr>
        <w:t xml:space="preserve"> on the marks card to further customize the tooltip including how the text is formatted. Alternatively, you can select </w:t>
      </w:r>
      <w:r w:rsidRPr="0003192F">
        <w:rPr>
          <w:rStyle w:val="uicontrol"/>
          <w:rFonts w:ascii="Arial" w:hAnsi="Arial" w:cs="Arial"/>
          <w:color w:val="333333"/>
          <w:sz w:val="20"/>
          <w:lang w:val="en"/>
        </w:rPr>
        <w:t>Worksheet &gt; Tooltip</w:t>
      </w:r>
      <w:r w:rsidRPr="0003192F">
        <w:rPr>
          <w:rFonts w:ascii="Arial" w:hAnsi="Arial" w:cs="Arial"/>
          <w:color w:val="333333"/>
          <w:sz w:val="20"/>
          <w:lang w:val="en"/>
        </w:rPr>
        <w:t xml:space="preserve">. See </w:t>
      </w:r>
      <w:hyperlink r:id="rId52" w:history="1">
        <w:r w:rsidRPr="0003192F">
          <w:rPr>
            <w:rStyle w:val="Hyperlink"/>
            <w:rFonts w:ascii="Arial" w:hAnsi="Arial" w:cs="Arial"/>
            <w:sz w:val="20"/>
            <w:lang w:val="en"/>
          </w:rPr>
          <w:t>Tooltips</w:t>
        </w:r>
      </w:hyperlink>
      <w:r w:rsidRPr="0003192F">
        <w:rPr>
          <w:rFonts w:ascii="Arial" w:hAnsi="Arial" w:cs="Arial"/>
          <w:color w:val="333333"/>
          <w:sz w:val="20"/>
          <w:lang w:val="en"/>
        </w:rPr>
        <w:t xml:space="preserve"> to learn more about formatting the body of the tooltips.</w:t>
      </w:r>
    </w:p>
    <w:p w:rsidR="006979E1" w:rsidRPr="0003192F" w:rsidRDefault="006979E1" w:rsidP="006979E1">
      <w:pPr>
        <w:pStyle w:val="Heading2"/>
        <w:rPr>
          <w:rFonts w:ascii="Arial" w:hAnsi="Arial" w:cs="Arial"/>
          <w:color w:val="17336A"/>
          <w:sz w:val="24"/>
          <w:lang w:val="en"/>
        </w:rPr>
      </w:pPr>
      <w:r w:rsidRPr="0003192F">
        <w:rPr>
          <w:rFonts w:ascii="Arial" w:hAnsi="Arial" w:cs="Arial"/>
          <w:sz w:val="24"/>
          <w:lang w:val="en"/>
        </w:rPr>
        <w:t>Action Links</w:t>
      </w:r>
    </w:p>
    <w:p w:rsidR="00E5799B" w:rsidRPr="0003192F" w:rsidRDefault="006979E1" w:rsidP="006979E1">
      <w:pPr>
        <w:rPr>
          <w:rFonts w:ascii="Arial" w:hAnsi="Arial" w:cs="Arial"/>
          <w:color w:val="333333"/>
          <w:sz w:val="20"/>
          <w:lang w:val="en"/>
        </w:rPr>
      </w:pPr>
      <w:r w:rsidRPr="0003192F">
        <w:rPr>
          <w:rFonts w:ascii="Arial" w:hAnsi="Arial" w:cs="Arial"/>
          <w:color w:val="333333"/>
          <w:sz w:val="20"/>
          <w:lang w:val="en"/>
        </w:rPr>
        <w:t xml:space="preserve">If the sheet has any actions, the action links will be listed below the body of the tooltip. An action adds context and interactivity to your data through filters, highlighting, and </w:t>
      </w:r>
      <w:r w:rsidRPr="0003192F">
        <w:rPr>
          <w:rFonts w:ascii="Arial" w:hAnsi="Arial" w:cs="Arial"/>
          <w:color w:val="333333"/>
          <w:sz w:val="20"/>
          <w:lang w:val="en"/>
        </w:rPr>
        <w:t xml:space="preserve">links to external resources. </w:t>
      </w:r>
    </w:p>
    <w:p w:rsidR="006979E1" w:rsidRPr="0003192F" w:rsidRDefault="006979E1" w:rsidP="006979E1">
      <w:pPr>
        <w:pStyle w:val="Heading1"/>
        <w:rPr>
          <w:rFonts w:ascii="Arial" w:hAnsi="Arial" w:cs="Arial"/>
          <w:sz w:val="32"/>
          <w:lang w:val="en"/>
        </w:rPr>
      </w:pPr>
      <w:r w:rsidRPr="0003192F">
        <w:rPr>
          <w:rFonts w:ascii="Arial" w:hAnsi="Arial" w:cs="Arial"/>
          <w:sz w:val="32"/>
          <w:lang w:val="en"/>
        </w:rPr>
        <w:t>Status Bar</w:t>
      </w:r>
    </w:p>
    <w:p w:rsidR="006979E1" w:rsidRPr="0003192F" w:rsidRDefault="006979E1" w:rsidP="006979E1">
      <w:pPr>
        <w:pStyle w:val="NormalWeb"/>
        <w:rPr>
          <w:rFonts w:ascii="Arial" w:hAnsi="Arial" w:cs="Arial"/>
          <w:color w:val="333333"/>
          <w:sz w:val="20"/>
          <w:lang w:val="en"/>
        </w:rPr>
      </w:pPr>
      <w:r w:rsidRPr="0003192F">
        <w:rPr>
          <w:rFonts w:ascii="Arial" w:hAnsi="Arial" w:cs="Arial"/>
          <w:color w:val="333333"/>
          <w:sz w:val="20"/>
          <w:lang w:val="en"/>
        </w:rPr>
        <w:lastRenderedPageBreak/>
        <w:t>The status bar is located at the bottom of the Tableau workbook. It displays descriptions of menu items as well as information about the current view. For example, the status bar below shows that the view has 1864 marks shown in 1 row and 1 column. It also shows that the SUM(Sales) for all the marks is $30,434,456.08.</w:t>
      </w:r>
    </w:p>
    <w:p w:rsidR="006979E1" w:rsidRPr="0003192F" w:rsidRDefault="006979E1" w:rsidP="006979E1">
      <w:pPr>
        <w:pStyle w:val="NormalWeb"/>
        <w:rPr>
          <w:rFonts w:ascii="Arial" w:hAnsi="Arial" w:cs="Arial"/>
          <w:color w:val="333333"/>
          <w:sz w:val="20"/>
          <w:lang w:val="en"/>
        </w:rPr>
      </w:pPr>
      <w:r w:rsidRPr="0003192F">
        <w:rPr>
          <w:rFonts w:ascii="Arial" w:hAnsi="Arial" w:cs="Arial"/>
          <w:noProof/>
          <w:color w:val="333333"/>
          <w:sz w:val="20"/>
        </w:rPr>
        <w:drawing>
          <wp:inline distT="0" distB="0" distL="0" distR="0" wp14:anchorId="53360BAA" wp14:editId="5B6A5585">
            <wp:extent cx="3831590" cy="1268730"/>
            <wp:effectExtent l="0" t="0" r="0" b="7620"/>
            <wp:docPr id="29" name="Picture 29" descr="http://onlinehelp.tableausoftware.com/current/pro/online/en-us/Img/environ_statu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onlinehelp.tableausoftware.com/current/pro/online/en-us/Img/environ_status2.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31590" cy="1268730"/>
                    </a:xfrm>
                    <a:prstGeom prst="rect">
                      <a:avLst/>
                    </a:prstGeom>
                    <a:noFill/>
                    <a:ln>
                      <a:noFill/>
                    </a:ln>
                  </pic:spPr>
                </pic:pic>
              </a:graphicData>
            </a:graphic>
          </wp:inline>
        </w:drawing>
      </w:r>
    </w:p>
    <w:p w:rsidR="006979E1" w:rsidRPr="0003192F" w:rsidRDefault="006979E1" w:rsidP="006979E1">
      <w:pPr>
        <w:pStyle w:val="NormalWeb"/>
        <w:rPr>
          <w:rFonts w:ascii="Arial" w:hAnsi="Arial" w:cs="Arial"/>
          <w:color w:val="333333"/>
          <w:sz w:val="20"/>
          <w:lang w:val="en"/>
        </w:rPr>
      </w:pPr>
      <w:r w:rsidRPr="0003192F">
        <w:rPr>
          <w:rFonts w:ascii="Arial" w:hAnsi="Arial" w:cs="Arial"/>
          <w:color w:val="333333"/>
          <w:sz w:val="20"/>
          <w:lang w:val="en"/>
        </w:rPr>
        <w:t xml:space="preserve">You can hide the status bar by selecting </w:t>
      </w:r>
      <w:r w:rsidRPr="0003192F">
        <w:rPr>
          <w:rStyle w:val="uicontrol"/>
          <w:rFonts w:ascii="Arial" w:hAnsi="Arial" w:cs="Arial"/>
          <w:color w:val="333333"/>
          <w:sz w:val="20"/>
          <w:lang w:val="en"/>
        </w:rPr>
        <w:t>Window &gt; Show Status Bar</w:t>
      </w:r>
      <w:r w:rsidRPr="0003192F">
        <w:rPr>
          <w:rFonts w:ascii="Arial" w:hAnsi="Arial" w:cs="Arial"/>
          <w:color w:val="333333"/>
          <w:sz w:val="20"/>
          <w:lang w:val="en"/>
        </w:rPr>
        <w:t xml:space="preserve">. </w:t>
      </w:r>
    </w:p>
    <w:p w:rsidR="006979E1" w:rsidRPr="0003192F" w:rsidRDefault="006979E1" w:rsidP="006979E1">
      <w:pPr>
        <w:pStyle w:val="NormalWeb"/>
        <w:rPr>
          <w:rFonts w:ascii="Arial" w:hAnsi="Arial" w:cs="Arial"/>
          <w:color w:val="333333"/>
          <w:sz w:val="20"/>
          <w:lang w:val="en"/>
        </w:rPr>
      </w:pPr>
      <w:r w:rsidRPr="0003192F">
        <w:rPr>
          <w:rFonts w:ascii="Arial" w:hAnsi="Arial" w:cs="Arial"/>
          <w:color w:val="333333"/>
          <w:sz w:val="20"/>
          <w:lang w:val="en"/>
        </w:rPr>
        <w:t>Occasionally, Tableau will display warning icons in the bottom right corner of the status bar to indicate errors or warnings. Below are the possible warning icons and what they mean.</w:t>
      </w:r>
    </w:p>
    <w:tbl>
      <w:tblPr>
        <w:tblW w:w="0" w:type="auto"/>
        <w:tblBorders>
          <w:top w:val="single" w:sz="6" w:space="0" w:color="808080"/>
          <w:left w:val="single" w:sz="6" w:space="0" w:color="808080"/>
          <w:bottom w:val="single" w:sz="6" w:space="0" w:color="808080"/>
          <w:right w:val="single" w:sz="6" w:space="0" w:color="808080"/>
        </w:tblBorders>
        <w:tblCellMar>
          <w:left w:w="0" w:type="dxa"/>
          <w:right w:w="0" w:type="dxa"/>
        </w:tblCellMar>
        <w:tblLook w:val="04A0" w:firstRow="1" w:lastRow="0" w:firstColumn="1" w:lastColumn="0" w:noHBand="0" w:noVBand="1"/>
      </w:tblPr>
      <w:tblGrid>
        <w:gridCol w:w="1396"/>
        <w:gridCol w:w="9420"/>
      </w:tblGrid>
      <w:tr w:rsidR="006979E1" w:rsidRPr="0003192F" w:rsidTr="006979E1">
        <w:trPr>
          <w:tblHeader/>
        </w:trPr>
        <w:tc>
          <w:tcPr>
            <w:tcW w:w="0" w:type="auto"/>
            <w:tcBorders>
              <w:top w:val="single" w:sz="6" w:space="0" w:color="808080"/>
              <w:left w:val="single" w:sz="6" w:space="0" w:color="808080"/>
              <w:bottom w:val="single" w:sz="6" w:space="0" w:color="808080"/>
              <w:right w:val="single" w:sz="6" w:space="0" w:color="808080"/>
            </w:tcBorders>
            <w:vAlign w:val="center"/>
            <w:hideMark/>
          </w:tcPr>
          <w:p w:rsidR="006979E1" w:rsidRPr="0003192F" w:rsidRDefault="006979E1">
            <w:pPr>
              <w:spacing w:before="150" w:after="0"/>
              <w:jc w:val="center"/>
              <w:rPr>
                <w:rFonts w:ascii="Arial" w:hAnsi="Arial" w:cs="Arial"/>
                <w:b/>
                <w:bCs/>
                <w:color w:val="333333"/>
                <w:sz w:val="20"/>
              </w:rPr>
            </w:pPr>
            <w:r w:rsidRPr="0003192F">
              <w:rPr>
                <w:rFonts w:ascii="Arial" w:hAnsi="Arial" w:cs="Arial"/>
                <w:b/>
                <w:bCs/>
                <w:color w:val="333333"/>
                <w:sz w:val="20"/>
              </w:rPr>
              <w:t>Warning Icon</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979E1" w:rsidRPr="0003192F" w:rsidRDefault="006979E1">
            <w:pPr>
              <w:spacing w:before="150" w:after="0"/>
              <w:jc w:val="center"/>
              <w:rPr>
                <w:rFonts w:ascii="Arial" w:hAnsi="Arial" w:cs="Arial"/>
                <w:b/>
                <w:bCs/>
                <w:color w:val="333333"/>
                <w:sz w:val="20"/>
              </w:rPr>
            </w:pPr>
            <w:r w:rsidRPr="0003192F">
              <w:rPr>
                <w:rFonts w:ascii="Arial" w:hAnsi="Arial" w:cs="Arial"/>
                <w:b/>
                <w:bCs/>
                <w:color w:val="333333"/>
                <w:sz w:val="20"/>
              </w:rPr>
              <w:t>Description</w:t>
            </w:r>
          </w:p>
        </w:tc>
      </w:tr>
      <w:tr w:rsidR="006979E1" w:rsidRPr="0003192F" w:rsidTr="006979E1">
        <w:tc>
          <w:tcPr>
            <w:tcW w:w="0" w:type="auto"/>
            <w:tcBorders>
              <w:top w:val="single" w:sz="6" w:space="0" w:color="808080"/>
              <w:left w:val="single" w:sz="6" w:space="0" w:color="808080"/>
              <w:bottom w:val="single" w:sz="6" w:space="0" w:color="808080"/>
              <w:right w:val="single" w:sz="6" w:space="0" w:color="808080"/>
            </w:tcBorders>
            <w:vAlign w:val="center"/>
            <w:hideMark/>
          </w:tcPr>
          <w:p w:rsidR="006979E1" w:rsidRPr="0003192F" w:rsidRDefault="006979E1">
            <w:pPr>
              <w:spacing w:before="150" w:after="0"/>
              <w:rPr>
                <w:rFonts w:ascii="Arial" w:hAnsi="Arial" w:cs="Arial"/>
                <w:color w:val="333333"/>
                <w:sz w:val="20"/>
              </w:rPr>
            </w:pPr>
            <w:r w:rsidRPr="0003192F">
              <w:rPr>
                <w:rFonts w:ascii="Arial" w:hAnsi="Arial" w:cs="Arial"/>
                <w:noProof/>
                <w:color w:val="333333"/>
                <w:sz w:val="20"/>
              </w:rPr>
              <w:drawing>
                <wp:inline distT="0" distB="0" distL="0" distR="0" wp14:anchorId="195FA436" wp14:editId="052B7DBE">
                  <wp:extent cx="373380" cy="180340"/>
                  <wp:effectExtent l="0" t="0" r="7620" b="0"/>
                  <wp:docPr id="28" name="Picture 28" descr="http://onlinehelp.tableausoftware.com/current/pro/online/en-us/Img/datasource_cancelindic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onlinehelp.tableausoftware.com/current/pro/online/en-us/Img/datasource_cancelindicator.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3380" cy="180340"/>
                          </a:xfrm>
                          <a:prstGeom prst="rect">
                            <a:avLst/>
                          </a:prstGeom>
                          <a:noFill/>
                          <a:ln>
                            <a:noFill/>
                          </a:ln>
                        </pic:spPr>
                      </pic:pic>
                    </a:graphicData>
                  </a:graphic>
                </wp:inline>
              </w:drawing>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979E1" w:rsidRPr="0003192F" w:rsidRDefault="006979E1">
            <w:pPr>
              <w:pStyle w:val="NormalWeb"/>
              <w:rPr>
                <w:rFonts w:ascii="Arial" w:hAnsi="Arial" w:cs="Arial"/>
                <w:color w:val="333333"/>
                <w:sz w:val="20"/>
              </w:rPr>
            </w:pPr>
            <w:r w:rsidRPr="0003192F">
              <w:rPr>
                <w:rStyle w:val="uicontrol"/>
                <w:rFonts w:ascii="Arial" w:hAnsi="Arial" w:cs="Arial"/>
                <w:color w:val="333333"/>
                <w:sz w:val="20"/>
              </w:rPr>
              <w:t>Cancel Query Indicator</w:t>
            </w:r>
            <w:r w:rsidRPr="0003192F">
              <w:rPr>
                <w:rFonts w:ascii="Arial" w:hAnsi="Arial" w:cs="Arial"/>
                <w:color w:val="333333"/>
                <w:sz w:val="20"/>
              </w:rPr>
              <w:t xml:space="preserve">: When you cancel multiple queries, an indicator appears to show you how many queries are still running on the database and using resources. See </w:t>
            </w:r>
            <w:hyperlink r:id="rId55" w:history="1">
              <w:r w:rsidRPr="0003192F">
                <w:rPr>
                  <w:rStyle w:val="Hyperlink"/>
                  <w:rFonts w:ascii="Arial" w:hAnsi="Arial" w:cs="Arial"/>
                  <w:sz w:val="20"/>
                </w:rPr>
                <w:t>Abandoned Queries</w:t>
              </w:r>
            </w:hyperlink>
            <w:r w:rsidRPr="0003192F">
              <w:rPr>
                <w:rFonts w:ascii="Arial" w:hAnsi="Arial" w:cs="Arial"/>
                <w:color w:val="333333"/>
                <w:sz w:val="20"/>
              </w:rPr>
              <w:t xml:space="preserve"> for more information about managing these queries.</w:t>
            </w:r>
          </w:p>
        </w:tc>
      </w:tr>
      <w:tr w:rsidR="006979E1" w:rsidRPr="0003192F" w:rsidTr="006979E1">
        <w:tc>
          <w:tcPr>
            <w:tcW w:w="0" w:type="auto"/>
            <w:tcBorders>
              <w:top w:val="single" w:sz="6" w:space="0" w:color="808080"/>
              <w:left w:val="single" w:sz="6" w:space="0" w:color="808080"/>
              <w:bottom w:val="single" w:sz="6" w:space="0" w:color="808080"/>
              <w:right w:val="single" w:sz="6" w:space="0" w:color="808080"/>
            </w:tcBorders>
            <w:vAlign w:val="center"/>
            <w:hideMark/>
          </w:tcPr>
          <w:p w:rsidR="006979E1" w:rsidRPr="0003192F" w:rsidRDefault="006979E1">
            <w:pPr>
              <w:spacing w:after="0"/>
              <w:rPr>
                <w:rFonts w:ascii="Arial" w:hAnsi="Arial" w:cs="Arial"/>
                <w:color w:val="333333"/>
                <w:sz w:val="20"/>
              </w:rPr>
            </w:pPr>
            <w:r w:rsidRPr="0003192F">
              <w:rPr>
                <w:rFonts w:ascii="Arial" w:hAnsi="Arial" w:cs="Arial"/>
                <w:noProof/>
                <w:color w:val="333333"/>
                <w:sz w:val="20"/>
              </w:rPr>
              <w:drawing>
                <wp:inline distT="0" distB="0" distL="0" distR="0" wp14:anchorId="7083987E" wp14:editId="037E1C01">
                  <wp:extent cx="186690" cy="161925"/>
                  <wp:effectExtent l="0" t="0" r="3810" b="9525"/>
                  <wp:docPr id="27" name="Picture 27" descr="http://onlinehelp.tableausoftware.com/current/pro/online/en-us/Img/precision_warning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onlinehelp.tableausoftware.com/current/pro/online/en-us/Img/precision_warning_icon.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6690" cy="161925"/>
                          </a:xfrm>
                          <a:prstGeom prst="rect">
                            <a:avLst/>
                          </a:prstGeom>
                          <a:noFill/>
                          <a:ln>
                            <a:noFill/>
                          </a:ln>
                        </pic:spPr>
                      </pic:pic>
                    </a:graphicData>
                  </a:graphic>
                </wp:inline>
              </w:drawing>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979E1" w:rsidRPr="0003192F" w:rsidRDefault="006979E1">
            <w:pPr>
              <w:pStyle w:val="NormalWeb"/>
              <w:rPr>
                <w:rFonts w:ascii="Arial" w:hAnsi="Arial" w:cs="Arial"/>
                <w:color w:val="333333"/>
                <w:sz w:val="20"/>
              </w:rPr>
            </w:pPr>
            <w:r w:rsidRPr="0003192F">
              <w:rPr>
                <w:rStyle w:val="uicontrol"/>
                <w:rFonts w:ascii="Arial" w:hAnsi="Arial" w:cs="Arial"/>
                <w:color w:val="333333"/>
                <w:sz w:val="20"/>
              </w:rPr>
              <w:t>Precision Warning</w:t>
            </w:r>
            <w:r w:rsidRPr="0003192F">
              <w:rPr>
                <w:rFonts w:ascii="Arial" w:hAnsi="Arial" w:cs="Arial"/>
                <w:color w:val="333333"/>
                <w:sz w:val="20"/>
              </w:rPr>
              <w:t xml:space="preserve">: Some fields are more precise in the database than Tableau can model. When you add these fields to the view a precision warning is displayed in the status bar. See </w:t>
            </w:r>
            <w:hyperlink r:id="rId57" w:history="1">
              <w:r w:rsidRPr="0003192F">
                <w:rPr>
                  <w:rStyle w:val="Hyperlink"/>
                  <w:rFonts w:ascii="Arial" w:hAnsi="Arial" w:cs="Arial"/>
                  <w:sz w:val="20"/>
                </w:rPr>
                <w:t>Precision Warnings</w:t>
              </w:r>
            </w:hyperlink>
            <w:r w:rsidRPr="0003192F">
              <w:rPr>
                <w:rFonts w:ascii="Arial" w:hAnsi="Arial" w:cs="Arial"/>
                <w:color w:val="333333"/>
                <w:sz w:val="20"/>
              </w:rPr>
              <w:t xml:space="preserve"> for more information about this warning.</w:t>
            </w:r>
          </w:p>
        </w:tc>
      </w:tr>
      <w:tr w:rsidR="006979E1" w:rsidRPr="0003192F" w:rsidTr="006979E1">
        <w:tc>
          <w:tcPr>
            <w:tcW w:w="0" w:type="auto"/>
            <w:tcBorders>
              <w:top w:val="single" w:sz="6" w:space="0" w:color="808080"/>
              <w:left w:val="single" w:sz="6" w:space="0" w:color="808080"/>
              <w:bottom w:val="single" w:sz="6" w:space="0" w:color="808080"/>
              <w:right w:val="single" w:sz="6" w:space="0" w:color="808080"/>
            </w:tcBorders>
            <w:vAlign w:val="center"/>
            <w:hideMark/>
          </w:tcPr>
          <w:p w:rsidR="006979E1" w:rsidRPr="0003192F" w:rsidRDefault="006979E1">
            <w:pPr>
              <w:spacing w:after="0"/>
              <w:rPr>
                <w:rFonts w:ascii="Arial" w:hAnsi="Arial" w:cs="Arial"/>
                <w:color w:val="333333"/>
                <w:sz w:val="20"/>
              </w:rPr>
            </w:pPr>
            <w:r w:rsidRPr="0003192F">
              <w:rPr>
                <w:rFonts w:ascii="Arial" w:hAnsi="Arial" w:cs="Arial"/>
                <w:noProof/>
                <w:color w:val="333333"/>
                <w:sz w:val="20"/>
              </w:rPr>
              <w:drawing>
                <wp:inline distT="0" distB="0" distL="0" distR="0" wp14:anchorId="1804FA01" wp14:editId="11F7AF37">
                  <wp:extent cx="876935" cy="236220"/>
                  <wp:effectExtent l="0" t="0" r="0" b="0"/>
                  <wp:docPr id="26" name="Picture 26" descr="http://onlinehelp.tableausoftware.com/current/pro/online/en-us/Img/environ_workspace_statusba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onlinehelp.tableausoftware.com/current/pro/online/en-us/Img/environ_workspace_statusbar4.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76935" cy="236220"/>
                          </a:xfrm>
                          <a:prstGeom prst="rect">
                            <a:avLst/>
                          </a:prstGeom>
                          <a:noFill/>
                          <a:ln>
                            <a:noFill/>
                          </a:ln>
                        </pic:spPr>
                      </pic:pic>
                    </a:graphicData>
                  </a:graphic>
                </wp:inline>
              </w:drawing>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979E1" w:rsidRPr="0003192F" w:rsidRDefault="006979E1">
            <w:pPr>
              <w:pStyle w:val="NormalWeb"/>
              <w:rPr>
                <w:rFonts w:ascii="Arial" w:hAnsi="Arial" w:cs="Arial"/>
                <w:color w:val="333333"/>
                <w:sz w:val="20"/>
              </w:rPr>
            </w:pPr>
            <w:r w:rsidRPr="0003192F">
              <w:rPr>
                <w:rStyle w:val="uicontrol"/>
                <w:rFonts w:ascii="Arial" w:hAnsi="Arial" w:cs="Arial"/>
                <w:color w:val="333333"/>
                <w:sz w:val="20"/>
              </w:rPr>
              <w:t>Special Values Indicator</w:t>
            </w:r>
            <w:r w:rsidRPr="0003192F">
              <w:rPr>
                <w:rFonts w:ascii="Arial" w:hAnsi="Arial" w:cs="Arial"/>
                <w:color w:val="333333"/>
                <w:sz w:val="20"/>
              </w:rPr>
              <w:t xml:space="preserve">: If your data contains null values, unknown geographic locations, or negative or zero values on a logarithmic axis; the values are shown with an indicator in the lower right corner of the view. Click the indicator for options for handling these values. See </w:t>
            </w:r>
            <w:hyperlink r:id="rId59" w:history="1">
              <w:r w:rsidRPr="0003192F">
                <w:rPr>
                  <w:rStyle w:val="Hyperlink"/>
                  <w:rFonts w:ascii="Arial" w:hAnsi="Arial" w:cs="Arial"/>
                  <w:sz w:val="20"/>
                </w:rPr>
                <w:t>Special Values</w:t>
              </w:r>
            </w:hyperlink>
            <w:r w:rsidRPr="0003192F">
              <w:rPr>
                <w:rFonts w:ascii="Arial" w:hAnsi="Arial" w:cs="Arial"/>
                <w:color w:val="333333"/>
                <w:sz w:val="20"/>
              </w:rPr>
              <w:t xml:space="preserve"> to learn more about this indicator and how to handle these values.</w:t>
            </w:r>
          </w:p>
        </w:tc>
      </w:tr>
    </w:tbl>
    <w:p w:rsidR="006979E1" w:rsidRPr="0003192F" w:rsidRDefault="006979E1" w:rsidP="006979E1">
      <w:pPr>
        <w:pStyle w:val="NormalWeb"/>
        <w:rPr>
          <w:rFonts w:ascii="Arial" w:hAnsi="Arial" w:cs="Arial"/>
          <w:color w:val="333333"/>
          <w:sz w:val="20"/>
          <w:lang w:val="en"/>
        </w:rPr>
      </w:pPr>
      <w:r w:rsidRPr="0003192F">
        <w:rPr>
          <w:rFonts w:ascii="Arial" w:hAnsi="Arial" w:cs="Arial"/>
          <w:color w:val="333333"/>
          <w:sz w:val="20"/>
          <w:lang w:val="en"/>
        </w:rPr>
        <w:t> </w:t>
      </w:r>
    </w:p>
    <w:p w:rsidR="006979E1" w:rsidRPr="0003192F" w:rsidRDefault="006979E1" w:rsidP="006979E1">
      <w:pPr>
        <w:pStyle w:val="Heading1"/>
        <w:rPr>
          <w:rFonts w:ascii="Arial" w:hAnsi="Arial" w:cs="Arial"/>
          <w:sz w:val="32"/>
          <w:lang w:val="en"/>
        </w:rPr>
      </w:pPr>
      <w:r w:rsidRPr="0003192F">
        <w:rPr>
          <w:rFonts w:ascii="Arial" w:hAnsi="Arial" w:cs="Arial"/>
          <w:sz w:val="32"/>
          <w:lang w:val="en"/>
        </w:rPr>
        <w:t>Cards and Shelves</w:t>
      </w:r>
    </w:p>
    <w:p w:rsidR="006979E1" w:rsidRPr="0003192F" w:rsidRDefault="006979E1" w:rsidP="006979E1">
      <w:pPr>
        <w:pStyle w:val="NormalWeb"/>
        <w:rPr>
          <w:rFonts w:ascii="Arial" w:hAnsi="Arial" w:cs="Arial"/>
          <w:color w:val="333333"/>
          <w:sz w:val="20"/>
          <w:lang w:val="en"/>
        </w:rPr>
      </w:pPr>
      <w:r w:rsidRPr="0003192F">
        <w:rPr>
          <w:rFonts w:ascii="Arial" w:hAnsi="Arial" w:cs="Arial"/>
          <w:color w:val="333333"/>
          <w:sz w:val="20"/>
          <w:lang w:val="en"/>
        </w:rPr>
        <w:t>Every worksheet contains a variety of different cards that you can show or hide. Cards are containers for shelves, legends, and other controls. For example, the Marks card is where you control mark properties. It contains the mark type selector along with controls for Color, Size, Label, Detail, Tooltip, Shape, and Angle. The controls that are available depend on the mark type.</w:t>
      </w:r>
    </w:p>
    <w:p w:rsidR="006979E1" w:rsidRPr="0003192F" w:rsidRDefault="006979E1" w:rsidP="006979E1">
      <w:pPr>
        <w:pStyle w:val="NormalWeb"/>
        <w:rPr>
          <w:rFonts w:ascii="Arial" w:hAnsi="Arial" w:cs="Arial"/>
          <w:color w:val="333333"/>
          <w:sz w:val="20"/>
          <w:lang w:val="en"/>
        </w:rPr>
      </w:pPr>
      <w:r w:rsidRPr="0003192F">
        <w:rPr>
          <w:rFonts w:ascii="Arial" w:hAnsi="Arial" w:cs="Arial"/>
          <w:noProof/>
          <w:color w:val="333333"/>
          <w:sz w:val="20"/>
        </w:rPr>
        <w:drawing>
          <wp:inline distT="0" distB="0" distL="0" distR="0" wp14:anchorId="660982F5" wp14:editId="15F1D0C4">
            <wp:extent cx="1536700" cy="2233295"/>
            <wp:effectExtent l="0" t="0" r="6350" b="0"/>
            <wp:docPr id="31" name="Picture 31" descr="http://onlinehelp.tableausoftware.com/current/pro/online/en-us/Img/mark_c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onlinehelp.tableausoftware.com/current/pro/online/en-us/Img/mark_card.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36700" cy="2233295"/>
                    </a:xfrm>
                    <a:prstGeom prst="rect">
                      <a:avLst/>
                    </a:prstGeom>
                    <a:noFill/>
                    <a:ln>
                      <a:noFill/>
                    </a:ln>
                  </pic:spPr>
                </pic:pic>
              </a:graphicData>
            </a:graphic>
          </wp:inline>
        </w:drawing>
      </w:r>
    </w:p>
    <w:p w:rsidR="006979E1" w:rsidRPr="0003192F" w:rsidRDefault="006979E1" w:rsidP="006979E1">
      <w:pPr>
        <w:pStyle w:val="NormalWeb"/>
        <w:rPr>
          <w:rFonts w:ascii="Arial" w:hAnsi="Arial" w:cs="Arial"/>
          <w:color w:val="333333"/>
          <w:sz w:val="20"/>
          <w:lang w:val="en"/>
        </w:rPr>
      </w:pPr>
      <w:r w:rsidRPr="0003192F">
        <w:rPr>
          <w:rFonts w:ascii="Arial" w:hAnsi="Arial" w:cs="Arial"/>
          <w:color w:val="333333"/>
          <w:sz w:val="20"/>
          <w:lang w:val="en"/>
        </w:rPr>
        <w:t>Cards can be shown and hidden as well as rearranged around the worksheet.</w:t>
      </w:r>
    </w:p>
    <w:p w:rsidR="006979E1" w:rsidRPr="0003192F" w:rsidRDefault="006979E1" w:rsidP="006979E1">
      <w:pPr>
        <w:pStyle w:val="NormalWeb"/>
        <w:rPr>
          <w:rFonts w:ascii="Arial" w:hAnsi="Arial" w:cs="Arial"/>
          <w:color w:val="333333"/>
          <w:sz w:val="20"/>
          <w:lang w:val="en"/>
        </w:rPr>
      </w:pPr>
      <w:r w:rsidRPr="0003192F">
        <w:rPr>
          <w:rFonts w:ascii="Arial" w:hAnsi="Arial" w:cs="Arial"/>
          <w:color w:val="333333"/>
          <w:sz w:val="20"/>
          <w:lang w:val="en"/>
        </w:rPr>
        <w:t>The following list describes each card and its contents.</w:t>
      </w:r>
    </w:p>
    <w:p w:rsidR="006979E1" w:rsidRPr="0003192F" w:rsidRDefault="006979E1" w:rsidP="006979E1">
      <w:pPr>
        <w:pStyle w:val="NormalWeb"/>
        <w:numPr>
          <w:ilvl w:val="0"/>
          <w:numId w:val="5"/>
        </w:numPr>
        <w:rPr>
          <w:rFonts w:ascii="Arial" w:hAnsi="Arial" w:cs="Arial"/>
          <w:color w:val="333333"/>
          <w:sz w:val="20"/>
          <w:lang w:val="en"/>
        </w:rPr>
      </w:pPr>
      <w:r w:rsidRPr="0003192F">
        <w:rPr>
          <w:rStyle w:val="uicontrol"/>
          <w:rFonts w:ascii="Arial" w:hAnsi="Arial" w:cs="Arial"/>
          <w:color w:val="333333"/>
          <w:sz w:val="20"/>
          <w:lang w:val="en"/>
        </w:rPr>
        <w:t>Columns Shelf</w:t>
      </w:r>
      <w:r w:rsidRPr="0003192F">
        <w:rPr>
          <w:rFonts w:ascii="Arial" w:hAnsi="Arial" w:cs="Arial"/>
          <w:color w:val="333333"/>
          <w:sz w:val="20"/>
          <w:lang w:val="en"/>
        </w:rPr>
        <w:t xml:space="preserve"> – contains the Columns shelf where you can drag fields to add columns to the view. See </w:t>
      </w:r>
      <w:hyperlink r:id="rId61" w:history="1">
        <w:r w:rsidRPr="0003192F">
          <w:rPr>
            <w:rStyle w:val="Hyperlink"/>
            <w:rFonts w:ascii="Arial" w:hAnsi="Arial" w:cs="Arial"/>
            <w:sz w:val="20"/>
            <w:lang w:val="en"/>
          </w:rPr>
          <w:t>Columns and Rows Shelves</w:t>
        </w:r>
      </w:hyperlink>
      <w:r w:rsidRPr="0003192F">
        <w:rPr>
          <w:rFonts w:ascii="Arial" w:hAnsi="Arial" w:cs="Arial"/>
          <w:color w:val="333333"/>
          <w:sz w:val="20"/>
          <w:lang w:val="en"/>
        </w:rPr>
        <w:t>.</w:t>
      </w:r>
    </w:p>
    <w:p w:rsidR="006979E1" w:rsidRPr="0003192F" w:rsidRDefault="006979E1" w:rsidP="006979E1">
      <w:pPr>
        <w:pStyle w:val="NormalWeb"/>
        <w:numPr>
          <w:ilvl w:val="0"/>
          <w:numId w:val="6"/>
        </w:numPr>
        <w:rPr>
          <w:rFonts w:ascii="Arial" w:hAnsi="Arial" w:cs="Arial"/>
          <w:color w:val="333333"/>
          <w:sz w:val="20"/>
          <w:lang w:val="en"/>
        </w:rPr>
      </w:pPr>
      <w:r w:rsidRPr="0003192F">
        <w:rPr>
          <w:rStyle w:val="uicontrol"/>
          <w:rFonts w:ascii="Arial" w:hAnsi="Arial" w:cs="Arial"/>
          <w:color w:val="333333"/>
          <w:sz w:val="20"/>
          <w:lang w:val="en"/>
        </w:rPr>
        <w:lastRenderedPageBreak/>
        <w:t>Rows Shelf</w:t>
      </w:r>
      <w:r w:rsidRPr="0003192F">
        <w:rPr>
          <w:rFonts w:ascii="Arial" w:hAnsi="Arial" w:cs="Arial"/>
          <w:color w:val="333333"/>
          <w:sz w:val="20"/>
          <w:lang w:val="en"/>
        </w:rPr>
        <w:t xml:space="preserve"> – contains the Rows shelf where you can drag fields to add rows to the view. See </w:t>
      </w:r>
      <w:hyperlink r:id="rId62" w:history="1">
        <w:r w:rsidRPr="0003192F">
          <w:rPr>
            <w:rStyle w:val="Hyperlink"/>
            <w:rFonts w:ascii="Arial" w:hAnsi="Arial" w:cs="Arial"/>
            <w:sz w:val="20"/>
            <w:lang w:val="en"/>
          </w:rPr>
          <w:t>Columns and Rows Shelves</w:t>
        </w:r>
      </w:hyperlink>
      <w:r w:rsidRPr="0003192F">
        <w:rPr>
          <w:rFonts w:ascii="Arial" w:hAnsi="Arial" w:cs="Arial"/>
          <w:color w:val="333333"/>
          <w:sz w:val="20"/>
          <w:lang w:val="en"/>
        </w:rPr>
        <w:t>.</w:t>
      </w:r>
    </w:p>
    <w:p w:rsidR="006979E1" w:rsidRPr="0003192F" w:rsidRDefault="006979E1" w:rsidP="006979E1">
      <w:pPr>
        <w:pStyle w:val="NormalWeb"/>
        <w:numPr>
          <w:ilvl w:val="0"/>
          <w:numId w:val="7"/>
        </w:numPr>
        <w:rPr>
          <w:rFonts w:ascii="Arial" w:hAnsi="Arial" w:cs="Arial"/>
          <w:color w:val="333333"/>
          <w:sz w:val="20"/>
          <w:lang w:val="en"/>
        </w:rPr>
      </w:pPr>
      <w:r w:rsidRPr="0003192F">
        <w:rPr>
          <w:rStyle w:val="uicontrol"/>
          <w:rFonts w:ascii="Arial" w:hAnsi="Arial" w:cs="Arial"/>
          <w:color w:val="333333"/>
          <w:sz w:val="20"/>
          <w:lang w:val="en"/>
        </w:rPr>
        <w:t>Pages Shelf</w:t>
      </w:r>
      <w:r w:rsidRPr="0003192F">
        <w:rPr>
          <w:rFonts w:ascii="Arial" w:hAnsi="Arial" w:cs="Arial"/>
          <w:color w:val="333333"/>
          <w:sz w:val="20"/>
          <w:lang w:val="en"/>
        </w:rPr>
        <w:t xml:space="preserve"> – contains the Pages shelf where you can split a view into several pages based on the members of a dimension or the values in a measure. See </w:t>
      </w:r>
      <w:hyperlink r:id="rId63" w:history="1">
        <w:r w:rsidRPr="0003192F">
          <w:rPr>
            <w:rStyle w:val="Hyperlink"/>
            <w:rFonts w:ascii="Arial" w:hAnsi="Arial" w:cs="Arial"/>
            <w:sz w:val="20"/>
            <w:lang w:val="en"/>
          </w:rPr>
          <w:t>Pages Shelf</w:t>
        </w:r>
      </w:hyperlink>
      <w:r w:rsidRPr="0003192F">
        <w:rPr>
          <w:rFonts w:ascii="Arial" w:hAnsi="Arial" w:cs="Arial"/>
          <w:color w:val="333333"/>
          <w:sz w:val="20"/>
          <w:lang w:val="en"/>
        </w:rPr>
        <w:t>.</w:t>
      </w:r>
    </w:p>
    <w:p w:rsidR="006979E1" w:rsidRPr="0003192F" w:rsidRDefault="006979E1" w:rsidP="006979E1">
      <w:pPr>
        <w:pStyle w:val="NormalWeb"/>
        <w:numPr>
          <w:ilvl w:val="0"/>
          <w:numId w:val="8"/>
        </w:numPr>
        <w:rPr>
          <w:rFonts w:ascii="Arial" w:hAnsi="Arial" w:cs="Arial"/>
          <w:color w:val="333333"/>
          <w:sz w:val="20"/>
          <w:lang w:val="en"/>
        </w:rPr>
      </w:pPr>
      <w:r w:rsidRPr="0003192F">
        <w:rPr>
          <w:rStyle w:val="uicontrol"/>
          <w:rFonts w:ascii="Arial" w:hAnsi="Arial" w:cs="Arial"/>
          <w:color w:val="333333"/>
          <w:sz w:val="20"/>
          <w:lang w:val="en"/>
        </w:rPr>
        <w:t>Filters Shelf</w:t>
      </w:r>
      <w:r w:rsidRPr="0003192F">
        <w:rPr>
          <w:rFonts w:ascii="Arial" w:hAnsi="Arial" w:cs="Arial"/>
          <w:color w:val="333333"/>
          <w:sz w:val="20"/>
          <w:lang w:val="en"/>
        </w:rPr>
        <w:t xml:space="preserve">– contains the Filters shelf; use this shelf to specify the values to include in the view. See </w:t>
      </w:r>
      <w:hyperlink r:id="rId64" w:history="1">
        <w:r w:rsidRPr="0003192F">
          <w:rPr>
            <w:rStyle w:val="Hyperlink"/>
            <w:rFonts w:ascii="Arial" w:hAnsi="Arial" w:cs="Arial"/>
            <w:sz w:val="20"/>
            <w:lang w:val="en"/>
          </w:rPr>
          <w:t>Filters Shelf</w:t>
        </w:r>
      </w:hyperlink>
      <w:r w:rsidRPr="0003192F">
        <w:rPr>
          <w:rFonts w:ascii="Arial" w:hAnsi="Arial" w:cs="Arial"/>
          <w:color w:val="333333"/>
          <w:sz w:val="20"/>
          <w:lang w:val="en"/>
        </w:rPr>
        <w:t xml:space="preserve">. </w:t>
      </w:r>
    </w:p>
    <w:p w:rsidR="006979E1" w:rsidRPr="0003192F" w:rsidRDefault="006979E1" w:rsidP="006979E1">
      <w:pPr>
        <w:pStyle w:val="NormalWeb"/>
        <w:numPr>
          <w:ilvl w:val="0"/>
          <w:numId w:val="9"/>
        </w:numPr>
        <w:rPr>
          <w:rFonts w:ascii="Arial" w:hAnsi="Arial" w:cs="Arial"/>
          <w:color w:val="333333"/>
          <w:sz w:val="20"/>
          <w:lang w:val="en"/>
        </w:rPr>
      </w:pPr>
      <w:r w:rsidRPr="0003192F">
        <w:rPr>
          <w:rStyle w:val="uicontrol"/>
          <w:rFonts w:ascii="Arial" w:hAnsi="Arial" w:cs="Arial"/>
          <w:color w:val="333333"/>
          <w:sz w:val="20"/>
          <w:lang w:val="en"/>
        </w:rPr>
        <w:t xml:space="preserve">Measure Values Shelf </w:t>
      </w:r>
      <w:r w:rsidRPr="0003192F">
        <w:rPr>
          <w:rFonts w:ascii="Arial" w:hAnsi="Arial" w:cs="Arial"/>
          <w:color w:val="333333"/>
          <w:sz w:val="20"/>
          <w:lang w:val="en"/>
        </w:rPr>
        <w:t xml:space="preserve">– contains the Measure Values shelf; use this shelf to blend multiple measures on a single axis. This shelf is only available when there is a blended axis in the view. See </w:t>
      </w:r>
      <w:hyperlink r:id="rId65" w:history="1">
        <w:r w:rsidRPr="0003192F">
          <w:rPr>
            <w:rStyle w:val="Hyperlink"/>
            <w:rFonts w:ascii="Arial" w:hAnsi="Arial" w:cs="Arial"/>
            <w:sz w:val="20"/>
            <w:lang w:val="en"/>
          </w:rPr>
          <w:t>Blended Axes</w:t>
        </w:r>
      </w:hyperlink>
      <w:r w:rsidRPr="0003192F">
        <w:rPr>
          <w:rFonts w:ascii="Arial" w:hAnsi="Arial" w:cs="Arial"/>
          <w:color w:val="333333"/>
          <w:sz w:val="20"/>
          <w:lang w:val="en"/>
        </w:rPr>
        <w:t xml:space="preserve">. </w:t>
      </w:r>
    </w:p>
    <w:p w:rsidR="006979E1" w:rsidRPr="0003192F" w:rsidRDefault="006979E1" w:rsidP="006979E1">
      <w:pPr>
        <w:pStyle w:val="NormalWeb"/>
        <w:numPr>
          <w:ilvl w:val="0"/>
          <w:numId w:val="10"/>
        </w:numPr>
        <w:rPr>
          <w:rFonts w:ascii="Arial" w:hAnsi="Arial" w:cs="Arial"/>
          <w:color w:val="333333"/>
          <w:sz w:val="20"/>
          <w:lang w:val="en"/>
        </w:rPr>
      </w:pPr>
      <w:r w:rsidRPr="0003192F">
        <w:rPr>
          <w:rStyle w:val="uicontrol"/>
          <w:rFonts w:ascii="Arial" w:hAnsi="Arial" w:cs="Arial"/>
          <w:color w:val="333333"/>
          <w:sz w:val="20"/>
          <w:lang w:val="en"/>
        </w:rPr>
        <w:t>Color Legend</w:t>
      </w:r>
      <w:r w:rsidRPr="0003192F">
        <w:rPr>
          <w:rFonts w:ascii="Arial" w:hAnsi="Arial" w:cs="Arial"/>
          <w:color w:val="333333"/>
          <w:sz w:val="20"/>
          <w:lang w:val="en"/>
        </w:rPr>
        <w:t xml:space="preserve"> – contains the legend for the colors in the view and is only available when there is at least one field on Color. See </w:t>
      </w:r>
      <w:hyperlink r:id="rId66" w:history="1">
        <w:r w:rsidRPr="0003192F">
          <w:rPr>
            <w:rStyle w:val="Hyperlink"/>
            <w:rFonts w:ascii="Arial" w:hAnsi="Arial" w:cs="Arial"/>
            <w:sz w:val="20"/>
            <w:lang w:val="en"/>
          </w:rPr>
          <w:t>Color</w:t>
        </w:r>
      </w:hyperlink>
      <w:r w:rsidRPr="0003192F">
        <w:rPr>
          <w:rFonts w:ascii="Arial" w:hAnsi="Arial" w:cs="Arial"/>
          <w:color w:val="333333"/>
          <w:sz w:val="20"/>
          <w:lang w:val="en"/>
        </w:rPr>
        <w:t>.</w:t>
      </w:r>
    </w:p>
    <w:p w:rsidR="006979E1" w:rsidRPr="0003192F" w:rsidRDefault="006979E1" w:rsidP="006979E1">
      <w:pPr>
        <w:pStyle w:val="NormalWeb"/>
        <w:numPr>
          <w:ilvl w:val="0"/>
          <w:numId w:val="11"/>
        </w:numPr>
        <w:rPr>
          <w:rFonts w:ascii="Arial" w:hAnsi="Arial" w:cs="Arial"/>
          <w:color w:val="333333"/>
          <w:sz w:val="20"/>
          <w:lang w:val="en"/>
        </w:rPr>
      </w:pPr>
      <w:r w:rsidRPr="0003192F">
        <w:rPr>
          <w:rStyle w:val="uicontrol"/>
          <w:rFonts w:ascii="Arial" w:hAnsi="Arial" w:cs="Arial"/>
          <w:color w:val="333333"/>
          <w:sz w:val="20"/>
          <w:lang w:val="en"/>
        </w:rPr>
        <w:t>Shape Legend</w:t>
      </w:r>
      <w:r w:rsidRPr="0003192F">
        <w:rPr>
          <w:rFonts w:ascii="Arial" w:hAnsi="Arial" w:cs="Arial"/>
          <w:color w:val="333333"/>
          <w:sz w:val="20"/>
          <w:lang w:val="en"/>
        </w:rPr>
        <w:t xml:space="preserve"> – contains the legend for the shapes in the view and is only available when there is at least one field on Shape. See </w:t>
      </w:r>
      <w:hyperlink r:id="rId67" w:history="1">
        <w:r w:rsidRPr="0003192F">
          <w:rPr>
            <w:rStyle w:val="Hyperlink"/>
            <w:rFonts w:ascii="Arial" w:hAnsi="Arial" w:cs="Arial"/>
            <w:sz w:val="20"/>
            <w:lang w:val="en"/>
          </w:rPr>
          <w:t>Shape</w:t>
        </w:r>
      </w:hyperlink>
      <w:r w:rsidRPr="0003192F">
        <w:rPr>
          <w:rFonts w:ascii="Arial" w:hAnsi="Arial" w:cs="Arial"/>
          <w:color w:val="333333"/>
          <w:sz w:val="20"/>
          <w:lang w:val="en"/>
        </w:rPr>
        <w:t>.</w:t>
      </w:r>
    </w:p>
    <w:p w:rsidR="006979E1" w:rsidRPr="0003192F" w:rsidRDefault="006979E1" w:rsidP="006979E1">
      <w:pPr>
        <w:pStyle w:val="NormalWeb"/>
        <w:numPr>
          <w:ilvl w:val="0"/>
          <w:numId w:val="12"/>
        </w:numPr>
        <w:rPr>
          <w:rFonts w:ascii="Arial" w:hAnsi="Arial" w:cs="Arial"/>
          <w:color w:val="333333"/>
          <w:sz w:val="20"/>
          <w:lang w:val="en"/>
        </w:rPr>
      </w:pPr>
      <w:r w:rsidRPr="0003192F">
        <w:rPr>
          <w:rStyle w:val="uicontrol"/>
          <w:rFonts w:ascii="Arial" w:hAnsi="Arial" w:cs="Arial"/>
          <w:color w:val="333333"/>
          <w:sz w:val="20"/>
          <w:lang w:val="en"/>
        </w:rPr>
        <w:t>Size Legend</w:t>
      </w:r>
      <w:r w:rsidRPr="0003192F">
        <w:rPr>
          <w:rFonts w:ascii="Arial" w:hAnsi="Arial" w:cs="Arial"/>
          <w:color w:val="333333"/>
          <w:sz w:val="20"/>
          <w:lang w:val="en"/>
        </w:rPr>
        <w:t xml:space="preserve"> – contains the legend for the size of the marks in the view and is only available when there is at least one field on Size. See </w:t>
      </w:r>
      <w:hyperlink r:id="rId68" w:history="1">
        <w:r w:rsidRPr="0003192F">
          <w:rPr>
            <w:rStyle w:val="Hyperlink"/>
            <w:rFonts w:ascii="Arial" w:hAnsi="Arial" w:cs="Arial"/>
            <w:sz w:val="20"/>
            <w:lang w:val="en"/>
          </w:rPr>
          <w:t>Size</w:t>
        </w:r>
      </w:hyperlink>
      <w:r w:rsidRPr="0003192F">
        <w:rPr>
          <w:rFonts w:ascii="Arial" w:hAnsi="Arial" w:cs="Arial"/>
          <w:color w:val="333333"/>
          <w:sz w:val="20"/>
          <w:lang w:val="en"/>
        </w:rPr>
        <w:t>.</w:t>
      </w:r>
    </w:p>
    <w:p w:rsidR="006979E1" w:rsidRPr="0003192F" w:rsidRDefault="006979E1" w:rsidP="006979E1">
      <w:pPr>
        <w:pStyle w:val="NormalWeb"/>
        <w:numPr>
          <w:ilvl w:val="0"/>
          <w:numId w:val="13"/>
        </w:numPr>
        <w:rPr>
          <w:rFonts w:ascii="Arial" w:hAnsi="Arial" w:cs="Arial"/>
          <w:color w:val="333333"/>
          <w:sz w:val="20"/>
          <w:lang w:val="en"/>
        </w:rPr>
      </w:pPr>
      <w:r w:rsidRPr="0003192F">
        <w:rPr>
          <w:rStyle w:val="uicontrol"/>
          <w:rFonts w:ascii="Arial" w:hAnsi="Arial" w:cs="Arial"/>
          <w:color w:val="333333"/>
          <w:sz w:val="20"/>
          <w:lang w:val="en"/>
        </w:rPr>
        <w:t>Map Legend</w:t>
      </w:r>
      <w:r w:rsidRPr="0003192F">
        <w:rPr>
          <w:rFonts w:ascii="Arial" w:hAnsi="Arial" w:cs="Arial"/>
          <w:color w:val="333333"/>
          <w:sz w:val="20"/>
          <w:lang w:val="en"/>
        </w:rPr>
        <w:t xml:space="preserve"> – contains the legend for the symbols and patterns on a map. The map legend is not available for all map providers.</w:t>
      </w:r>
    </w:p>
    <w:p w:rsidR="006979E1" w:rsidRPr="0003192F" w:rsidRDefault="006979E1" w:rsidP="006979E1">
      <w:pPr>
        <w:pStyle w:val="NormalWeb"/>
        <w:numPr>
          <w:ilvl w:val="0"/>
          <w:numId w:val="14"/>
        </w:numPr>
        <w:rPr>
          <w:rFonts w:ascii="Arial" w:hAnsi="Arial" w:cs="Arial"/>
          <w:color w:val="333333"/>
          <w:sz w:val="20"/>
          <w:lang w:val="en"/>
        </w:rPr>
      </w:pPr>
      <w:r w:rsidRPr="0003192F">
        <w:rPr>
          <w:rStyle w:val="uicontrol"/>
          <w:rFonts w:ascii="Arial" w:hAnsi="Arial" w:cs="Arial"/>
          <w:color w:val="333333"/>
          <w:sz w:val="20"/>
          <w:lang w:val="en"/>
        </w:rPr>
        <w:t>Quick Filters</w:t>
      </w:r>
      <w:r w:rsidRPr="0003192F">
        <w:rPr>
          <w:rFonts w:ascii="Arial" w:hAnsi="Arial" w:cs="Arial"/>
          <w:color w:val="333333"/>
          <w:sz w:val="20"/>
          <w:lang w:val="en"/>
        </w:rPr>
        <w:t xml:space="preserve"> – a separate quick filter card is available for every filter in the view. Use these cards to easily include and exclude values from the view. See </w:t>
      </w:r>
      <w:hyperlink r:id="rId69" w:history="1">
        <w:r w:rsidRPr="0003192F">
          <w:rPr>
            <w:rStyle w:val="Hyperlink"/>
            <w:rFonts w:ascii="Arial" w:hAnsi="Arial" w:cs="Arial"/>
            <w:sz w:val="20"/>
            <w:lang w:val="en"/>
          </w:rPr>
          <w:t>Using Quick Filters</w:t>
        </w:r>
      </w:hyperlink>
      <w:r w:rsidRPr="0003192F">
        <w:rPr>
          <w:rFonts w:ascii="Arial" w:hAnsi="Arial" w:cs="Arial"/>
          <w:color w:val="333333"/>
          <w:sz w:val="20"/>
          <w:lang w:val="en"/>
        </w:rPr>
        <w:t>.</w:t>
      </w:r>
    </w:p>
    <w:p w:rsidR="006979E1" w:rsidRPr="0003192F" w:rsidRDefault="006979E1" w:rsidP="006979E1">
      <w:pPr>
        <w:pStyle w:val="NormalWeb"/>
        <w:numPr>
          <w:ilvl w:val="0"/>
          <w:numId w:val="15"/>
        </w:numPr>
        <w:rPr>
          <w:rFonts w:ascii="Arial" w:hAnsi="Arial" w:cs="Arial"/>
          <w:color w:val="333333"/>
          <w:sz w:val="20"/>
          <w:lang w:val="en"/>
        </w:rPr>
      </w:pPr>
      <w:r w:rsidRPr="0003192F">
        <w:rPr>
          <w:rStyle w:val="uicontrol"/>
          <w:rFonts w:ascii="Arial" w:hAnsi="Arial" w:cs="Arial"/>
          <w:color w:val="333333"/>
          <w:sz w:val="20"/>
          <w:lang w:val="en"/>
        </w:rPr>
        <w:t>Parameters</w:t>
      </w:r>
      <w:r w:rsidRPr="0003192F">
        <w:rPr>
          <w:rFonts w:ascii="Arial" w:hAnsi="Arial" w:cs="Arial"/>
          <w:color w:val="333333"/>
          <w:sz w:val="20"/>
          <w:lang w:val="en"/>
        </w:rPr>
        <w:t xml:space="preserve"> – a separate parameter card is available for every parameter in the workbook. The parameter card contains controls for changing the parameter values. See </w:t>
      </w:r>
      <w:hyperlink r:id="rId70" w:history="1">
        <w:r w:rsidRPr="0003192F">
          <w:rPr>
            <w:rStyle w:val="Hyperlink"/>
            <w:rFonts w:ascii="Arial" w:hAnsi="Arial" w:cs="Arial"/>
            <w:sz w:val="20"/>
            <w:lang w:val="en"/>
          </w:rPr>
          <w:t>Parameter Controls</w:t>
        </w:r>
      </w:hyperlink>
      <w:r w:rsidRPr="0003192F">
        <w:rPr>
          <w:rFonts w:ascii="Arial" w:hAnsi="Arial" w:cs="Arial"/>
          <w:color w:val="333333"/>
          <w:sz w:val="20"/>
          <w:lang w:val="en"/>
        </w:rPr>
        <w:t>.</w:t>
      </w:r>
    </w:p>
    <w:p w:rsidR="006979E1" w:rsidRPr="0003192F" w:rsidRDefault="006979E1" w:rsidP="006979E1">
      <w:pPr>
        <w:pStyle w:val="NormalWeb"/>
        <w:numPr>
          <w:ilvl w:val="0"/>
          <w:numId w:val="16"/>
        </w:numPr>
        <w:rPr>
          <w:rFonts w:ascii="Arial" w:hAnsi="Arial" w:cs="Arial"/>
          <w:color w:val="333333"/>
          <w:sz w:val="20"/>
          <w:lang w:val="en"/>
        </w:rPr>
      </w:pPr>
      <w:r w:rsidRPr="0003192F">
        <w:rPr>
          <w:rStyle w:val="uicontrol"/>
          <w:rFonts w:ascii="Arial" w:hAnsi="Arial" w:cs="Arial"/>
          <w:color w:val="333333"/>
          <w:sz w:val="20"/>
          <w:lang w:val="en"/>
        </w:rPr>
        <w:t>Marks</w:t>
      </w:r>
      <w:r w:rsidRPr="0003192F">
        <w:rPr>
          <w:rFonts w:ascii="Arial" w:hAnsi="Arial" w:cs="Arial"/>
          <w:color w:val="333333"/>
          <w:sz w:val="20"/>
          <w:lang w:val="en"/>
        </w:rPr>
        <w:t xml:space="preserve"> – controls the mark properties in the view. There is a mark type selector where you can specify the mark type (e.g., bar, line, area, etc.). In addition, the Marks card contains controls for Color, Size, Label, Text, Detail, Tooltip, Shape, Path, and Angle. The availability of these controls is dependent on the fields in the view and the mark type.</w:t>
      </w:r>
    </w:p>
    <w:p w:rsidR="006979E1" w:rsidRPr="0003192F" w:rsidRDefault="006979E1" w:rsidP="006979E1">
      <w:pPr>
        <w:pStyle w:val="NormalWeb"/>
        <w:numPr>
          <w:ilvl w:val="0"/>
          <w:numId w:val="17"/>
        </w:numPr>
        <w:rPr>
          <w:rFonts w:ascii="Arial" w:hAnsi="Arial" w:cs="Arial"/>
          <w:color w:val="333333"/>
          <w:sz w:val="20"/>
          <w:lang w:val="en"/>
        </w:rPr>
      </w:pPr>
      <w:r w:rsidRPr="0003192F">
        <w:rPr>
          <w:rStyle w:val="uicontrol"/>
          <w:rFonts w:ascii="Arial" w:hAnsi="Arial" w:cs="Arial"/>
          <w:color w:val="333333"/>
          <w:sz w:val="20"/>
          <w:lang w:val="en"/>
        </w:rPr>
        <w:t>Title</w:t>
      </w:r>
      <w:r w:rsidRPr="0003192F">
        <w:rPr>
          <w:rFonts w:ascii="Arial" w:hAnsi="Arial" w:cs="Arial"/>
          <w:color w:val="333333"/>
          <w:sz w:val="20"/>
          <w:lang w:val="en"/>
        </w:rPr>
        <w:t xml:space="preserve"> – contains the title for the view. Double-click this card to modify the title.</w:t>
      </w:r>
    </w:p>
    <w:p w:rsidR="006979E1" w:rsidRPr="0003192F" w:rsidRDefault="006979E1" w:rsidP="006979E1">
      <w:pPr>
        <w:pStyle w:val="NormalWeb"/>
        <w:numPr>
          <w:ilvl w:val="0"/>
          <w:numId w:val="18"/>
        </w:numPr>
        <w:rPr>
          <w:rFonts w:ascii="Arial" w:hAnsi="Arial" w:cs="Arial"/>
          <w:color w:val="333333"/>
          <w:sz w:val="20"/>
          <w:lang w:val="en"/>
        </w:rPr>
      </w:pPr>
      <w:r w:rsidRPr="0003192F">
        <w:rPr>
          <w:rStyle w:val="uicontrol"/>
          <w:rFonts w:ascii="Arial" w:hAnsi="Arial" w:cs="Arial"/>
          <w:color w:val="333333"/>
          <w:sz w:val="20"/>
          <w:lang w:val="en"/>
        </w:rPr>
        <w:t>Caption</w:t>
      </w:r>
      <w:r w:rsidRPr="0003192F">
        <w:rPr>
          <w:rFonts w:ascii="Arial" w:hAnsi="Arial" w:cs="Arial"/>
          <w:color w:val="333333"/>
          <w:sz w:val="20"/>
          <w:lang w:val="en"/>
        </w:rPr>
        <w:t xml:space="preserve"> – contains a caption that describes the view. Double-click this card to modify the caption.</w:t>
      </w:r>
    </w:p>
    <w:p w:rsidR="006979E1" w:rsidRPr="0003192F" w:rsidRDefault="006979E1" w:rsidP="006979E1">
      <w:pPr>
        <w:pStyle w:val="NormalWeb"/>
        <w:numPr>
          <w:ilvl w:val="0"/>
          <w:numId w:val="19"/>
        </w:numPr>
        <w:rPr>
          <w:rFonts w:ascii="Arial" w:hAnsi="Arial" w:cs="Arial"/>
          <w:color w:val="333333"/>
          <w:sz w:val="20"/>
          <w:lang w:val="en"/>
        </w:rPr>
      </w:pPr>
      <w:r w:rsidRPr="0003192F">
        <w:rPr>
          <w:rStyle w:val="uicontrol"/>
          <w:rFonts w:ascii="Arial" w:hAnsi="Arial" w:cs="Arial"/>
          <w:color w:val="333333"/>
          <w:sz w:val="20"/>
          <w:lang w:val="en"/>
        </w:rPr>
        <w:t>Summary</w:t>
      </w:r>
      <w:r w:rsidRPr="0003192F">
        <w:rPr>
          <w:rFonts w:ascii="Arial" w:hAnsi="Arial" w:cs="Arial"/>
          <w:color w:val="333333"/>
          <w:sz w:val="20"/>
          <w:lang w:val="en"/>
        </w:rPr>
        <w:t xml:space="preserve"> – contains summary of each of the measures in the view including the Min, Max, Median, Sum, and Average.</w:t>
      </w:r>
    </w:p>
    <w:p w:rsidR="006979E1" w:rsidRPr="0003192F" w:rsidRDefault="006979E1" w:rsidP="006979E1">
      <w:pPr>
        <w:pStyle w:val="NormalWeb"/>
        <w:numPr>
          <w:ilvl w:val="0"/>
          <w:numId w:val="20"/>
        </w:numPr>
        <w:rPr>
          <w:rFonts w:ascii="Arial" w:hAnsi="Arial" w:cs="Arial"/>
          <w:color w:val="333333"/>
          <w:sz w:val="20"/>
          <w:lang w:val="en"/>
        </w:rPr>
      </w:pPr>
      <w:r w:rsidRPr="0003192F">
        <w:rPr>
          <w:rStyle w:val="uicontrol"/>
          <w:rFonts w:ascii="Arial" w:hAnsi="Arial" w:cs="Arial"/>
          <w:color w:val="333333"/>
          <w:sz w:val="20"/>
          <w:lang w:val="en"/>
        </w:rPr>
        <w:t>Current Page</w:t>
      </w:r>
      <w:r w:rsidRPr="0003192F">
        <w:rPr>
          <w:rFonts w:ascii="Arial" w:hAnsi="Arial" w:cs="Arial"/>
          <w:color w:val="333333"/>
          <w:sz w:val="20"/>
          <w:lang w:val="en"/>
        </w:rPr>
        <w:t xml:space="preserve"> – contains the playback controls for the Pages shelf and indicates the current page that is displayed. This card is only available when there is at least one field on the Pages shelf.</w:t>
      </w:r>
    </w:p>
    <w:p w:rsidR="006979E1" w:rsidRPr="0003192F" w:rsidRDefault="006979E1" w:rsidP="006979E1">
      <w:pPr>
        <w:pStyle w:val="NormalWeb"/>
        <w:rPr>
          <w:rFonts w:ascii="Arial" w:hAnsi="Arial" w:cs="Arial"/>
          <w:color w:val="333333"/>
          <w:sz w:val="20"/>
          <w:lang w:val="en"/>
        </w:rPr>
      </w:pPr>
      <w:r w:rsidRPr="0003192F">
        <w:rPr>
          <w:rFonts w:ascii="Arial" w:hAnsi="Arial" w:cs="Arial"/>
          <w:color w:val="333333"/>
          <w:sz w:val="20"/>
          <w:lang w:val="en"/>
        </w:rPr>
        <w:t>Each card has a menu that contains common controls that apply to the contents of the card. For example you can use the card menu to show and hide the card. Access the card menu by clicking on the arrow in the upper right corner of the card.</w:t>
      </w:r>
    </w:p>
    <w:p w:rsidR="006979E1" w:rsidRPr="0003192F" w:rsidRDefault="006979E1" w:rsidP="006979E1">
      <w:pPr>
        <w:pStyle w:val="NormalWeb"/>
        <w:rPr>
          <w:rFonts w:ascii="Arial" w:hAnsi="Arial" w:cs="Arial"/>
          <w:color w:val="333333"/>
          <w:sz w:val="20"/>
          <w:lang w:val="en"/>
        </w:rPr>
      </w:pPr>
      <w:r w:rsidRPr="0003192F">
        <w:rPr>
          <w:rFonts w:ascii="Arial" w:hAnsi="Arial" w:cs="Arial"/>
          <w:noProof/>
          <w:color w:val="333333"/>
          <w:sz w:val="20"/>
        </w:rPr>
        <w:drawing>
          <wp:inline distT="0" distB="0" distL="0" distR="0" wp14:anchorId="78E2A7EC" wp14:editId="2A50F5D5">
            <wp:extent cx="1524000" cy="1001395"/>
            <wp:effectExtent l="0" t="0" r="0" b="8255"/>
            <wp:docPr id="30" name="Picture 30" descr="http://onlinehelp.tableausoftware.com/current/pro/online/en-us/Img/card_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onlinehelp.tableausoftware.com/current/pro/online/en-us/Img/card_menu.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24000" cy="1001395"/>
                    </a:xfrm>
                    <a:prstGeom prst="rect">
                      <a:avLst/>
                    </a:prstGeom>
                    <a:noFill/>
                    <a:ln>
                      <a:noFill/>
                    </a:ln>
                  </pic:spPr>
                </pic:pic>
              </a:graphicData>
            </a:graphic>
          </wp:inline>
        </w:drawing>
      </w:r>
    </w:p>
    <w:p w:rsidR="006979E1" w:rsidRPr="0003192F" w:rsidRDefault="006979E1" w:rsidP="006979E1">
      <w:pPr>
        <w:pStyle w:val="NormalWeb"/>
        <w:rPr>
          <w:rFonts w:ascii="Arial" w:hAnsi="Arial" w:cs="Arial"/>
          <w:color w:val="333333"/>
          <w:sz w:val="20"/>
          <w:lang w:val="en"/>
        </w:rPr>
      </w:pPr>
      <w:r w:rsidRPr="0003192F">
        <w:rPr>
          <w:rFonts w:ascii="Arial" w:hAnsi="Arial" w:cs="Arial"/>
          <w:color w:val="333333"/>
          <w:sz w:val="20"/>
          <w:lang w:val="en"/>
        </w:rPr>
        <w:t> </w:t>
      </w:r>
    </w:p>
    <w:p w:rsidR="006979E1" w:rsidRPr="0003192F" w:rsidRDefault="006979E1" w:rsidP="006979E1">
      <w:pPr>
        <w:pStyle w:val="Heading1"/>
        <w:rPr>
          <w:rFonts w:ascii="Arial" w:hAnsi="Arial" w:cs="Arial"/>
          <w:sz w:val="32"/>
          <w:lang w:val="en"/>
        </w:rPr>
      </w:pPr>
      <w:r w:rsidRPr="0003192F">
        <w:rPr>
          <w:rFonts w:ascii="Arial" w:hAnsi="Arial" w:cs="Arial"/>
          <w:sz w:val="32"/>
          <w:lang w:val="en"/>
        </w:rPr>
        <w:t>Reorganizing the Workspace</w:t>
      </w:r>
    </w:p>
    <w:p w:rsidR="006979E1" w:rsidRPr="0003192F" w:rsidRDefault="006979E1" w:rsidP="006979E1">
      <w:pPr>
        <w:pStyle w:val="NormalWeb"/>
        <w:rPr>
          <w:rFonts w:ascii="Arial" w:hAnsi="Arial" w:cs="Arial"/>
          <w:color w:val="333333"/>
          <w:sz w:val="20"/>
          <w:lang w:val="en"/>
        </w:rPr>
      </w:pPr>
      <w:r w:rsidRPr="0003192F">
        <w:rPr>
          <w:rFonts w:ascii="Arial" w:hAnsi="Arial" w:cs="Arial"/>
          <w:color w:val="333333"/>
          <w:sz w:val="20"/>
          <w:lang w:val="en"/>
        </w:rPr>
        <w:t>Every worksheet contains a variety of cards, shelves, legends, and so on. You can reorganize the workspace by rearranging cards, hiding and showing specific parts of the workspace, and hiding everything but the view using Presentation Mode.</w:t>
      </w:r>
    </w:p>
    <w:p w:rsidR="006979E1" w:rsidRPr="0003192F" w:rsidRDefault="006979E1" w:rsidP="006979E1">
      <w:pPr>
        <w:pStyle w:val="Heading2"/>
        <w:rPr>
          <w:rFonts w:ascii="Arial" w:hAnsi="Arial" w:cs="Arial"/>
          <w:color w:val="17336A"/>
          <w:sz w:val="24"/>
          <w:lang w:val="en"/>
        </w:rPr>
      </w:pPr>
      <w:r w:rsidRPr="0003192F">
        <w:rPr>
          <w:rFonts w:ascii="Arial" w:hAnsi="Arial" w:cs="Arial"/>
          <w:sz w:val="24"/>
          <w:lang w:val="en"/>
        </w:rPr>
        <w:lastRenderedPageBreak/>
        <w:t>Rearranging Cards</w:t>
      </w:r>
    </w:p>
    <w:p w:rsidR="006979E1" w:rsidRPr="0003192F" w:rsidRDefault="006979E1" w:rsidP="006979E1">
      <w:pPr>
        <w:pStyle w:val="NormalWeb"/>
        <w:rPr>
          <w:rFonts w:ascii="Arial" w:hAnsi="Arial" w:cs="Arial"/>
          <w:color w:val="333333"/>
          <w:sz w:val="20"/>
          <w:lang w:val="en"/>
        </w:rPr>
      </w:pPr>
      <w:r w:rsidRPr="0003192F">
        <w:rPr>
          <w:rFonts w:ascii="Arial" w:hAnsi="Arial" w:cs="Arial"/>
          <w:color w:val="333333"/>
          <w:sz w:val="20"/>
          <w:lang w:val="en"/>
        </w:rPr>
        <w:t xml:space="preserve">A worksheet contains several cards that contain shelves, legends, and other controls. Each card can be rearranged to create a custom workspace.To move a card, point the cursor at the title area of the card you want to move. When the cursor becomes the move symbol </w:t>
      </w:r>
      <w:r w:rsidRPr="0003192F">
        <w:rPr>
          <w:rFonts w:ascii="Arial" w:hAnsi="Arial" w:cs="Arial"/>
          <w:noProof/>
          <w:color w:val="333333"/>
          <w:sz w:val="20"/>
        </w:rPr>
        <w:drawing>
          <wp:inline distT="0" distB="0" distL="0" distR="0" wp14:anchorId="7EF3B1D5" wp14:editId="65FA4731">
            <wp:extent cx="186690" cy="186690"/>
            <wp:effectExtent l="0" t="0" r="3810" b="3810"/>
            <wp:docPr id="36" name="Picture 36" descr="http://onlinehelp.tableausoftware.com/current/pro/online/en-us/Img/move_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onlinehelp.tableausoftware.com/current/pro/online/en-us/Img/move_cursor.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6690" cy="186690"/>
                    </a:xfrm>
                    <a:prstGeom prst="rect">
                      <a:avLst/>
                    </a:prstGeom>
                    <a:noFill/>
                    <a:ln>
                      <a:noFill/>
                    </a:ln>
                  </pic:spPr>
                </pic:pic>
              </a:graphicData>
            </a:graphic>
          </wp:inline>
        </w:drawing>
      </w:r>
      <w:r w:rsidRPr="0003192F">
        <w:rPr>
          <w:rFonts w:ascii="Arial" w:hAnsi="Arial" w:cs="Arial"/>
          <w:color w:val="333333"/>
          <w:sz w:val="20"/>
          <w:lang w:val="en"/>
        </w:rPr>
        <w:t>, click and drag the card to a new position. As you drag the card around the worksheet, the possible positions for it are highlighted with a black bar.</w:t>
      </w:r>
    </w:p>
    <w:p w:rsidR="006979E1" w:rsidRPr="0003192F" w:rsidRDefault="006979E1" w:rsidP="006979E1">
      <w:pPr>
        <w:pStyle w:val="NormalWeb"/>
        <w:rPr>
          <w:rFonts w:ascii="Arial" w:hAnsi="Arial" w:cs="Arial"/>
          <w:color w:val="333333"/>
          <w:sz w:val="20"/>
          <w:lang w:val="en"/>
        </w:rPr>
      </w:pPr>
      <w:r w:rsidRPr="0003192F">
        <w:rPr>
          <w:rFonts w:ascii="Arial" w:hAnsi="Arial" w:cs="Arial"/>
          <w:noProof/>
          <w:color w:val="333333"/>
          <w:sz w:val="20"/>
        </w:rPr>
        <w:drawing>
          <wp:inline distT="0" distB="0" distL="0" distR="0" wp14:anchorId="4D8A0495" wp14:editId="42DEA38B">
            <wp:extent cx="5368290" cy="4534535"/>
            <wp:effectExtent l="0" t="0" r="3810" b="0"/>
            <wp:docPr id="35" name="Picture 35" descr="http://onlinehelp.tableausoftware.com/current/pro/online/en-us/Img/rearran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onlinehelp.tableausoftware.com/current/pro/online/en-us/Img/rearrange3.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68290" cy="4534535"/>
                    </a:xfrm>
                    <a:prstGeom prst="rect">
                      <a:avLst/>
                    </a:prstGeom>
                    <a:noFill/>
                    <a:ln>
                      <a:noFill/>
                    </a:ln>
                  </pic:spPr>
                </pic:pic>
              </a:graphicData>
            </a:graphic>
          </wp:inline>
        </w:drawing>
      </w:r>
    </w:p>
    <w:p w:rsidR="006979E1" w:rsidRPr="0003192F" w:rsidRDefault="006979E1" w:rsidP="006979E1">
      <w:pPr>
        <w:pStyle w:val="note"/>
        <w:rPr>
          <w:rFonts w:ascii="Arial" w:hAnsi="Arial" w:cs="Arial"/>
          <w:color w:val="333333"/>
          <w:sz w:val="20"/>
          <w:lang w:val="en"/>
        </w:rPr>
      </w:pPr>
      <w:r w:rsidRPr="0003192F">
        <w:rPr>
          <w:rFonts w:ascii="Arial" w:hAnsi="Arial" w:cs="Arial"/>
          <w:color w:val="333333"/>
          <w:sz w:val="20"/>
          <w:lang w:val="en"/>
        </w:rPr>
        <w:t xml:space="preserve">You can restore the worksheet windows to their default state by selecting </w:t>
      </w:r>
      <w:r w:rsidRPr="0003192F">
        <w:rPr>
          <w:rStyle w:val="uicontrol"/>
          <w:rFonts w:ascii="Arial" w:hAnsi="Arial" w:cs="Arial"/>
          <w:color w:val="333333"/>
          <w:sz w:val="20"/>
          <w:lang w:val="en"/>
        </w:rPr>
        <w:t>Reset Cards</w:t>
      </w:r>
      <w:r w:rsidRPr="0003192F">
        <w:rPr>
          <w:rFonts w:ascii="Arial" w:hAnsi="Arial" w:cs="Arial"/>
          <w:color w:val="333333"/>
          <w:sz w:val="20"/>
          <w:lang w:val="en"/>
        </w:rPr>
        <w:t xml:space="preserve"> on the Show/Hide Cards toolbar control.</w:t>
      </w:r>
    </w:p>
    <w:p w:rsidR="006979E1" w:rsidRPr="0003192F" w:rsidRDefault="006979E1" w:rsidP="006979E1">
      <w:pPr>
        <w:pStyle w:val="Heading2"/>
        <w:rPr>
          <w:rFonts w:ascii="Arial" w:hAnsi="Arial" w:cs="Arial"/>
          <w:color w:val="17336A"/>
          <w:sz w:val="24"/>
          <w:lang w:val="en"/>
        </w:rPr>
      </w:pPr>
      <w:r w:rsidRPr="0003192F">
        <w:rPr>
          <w:rFonts w:ascii="Arial" w:hAnsi="Arial" w:cs="Arial"/>
          <w:sz w:val="24"/>
          <w:lang w:val="en"/>
        </w:rPr>
        <w:t>Showing and Hiding Parts of the Workspace</w:t>
      </w:r>
    </w:p>
    <w:p w:rsidR="006979E1" w:rsidRPr="0003192F" w:rsidRDefault="006979E1" w:rsidP="006979E1">
      <w:pPr>
        <w:pStyle w:val="NormalWeb"/>
        <w:rPr>
          <w:rFonts w:ascii="Arial" w:hAnsi="Arial" w:cs="Arial"/>
          <w:color w:val="333333"/>
          <w:sz w:val="20"/>
          <w:lang w:val="en"/>
        </w:rPr>
      </w:pPr>
      <w:r w:rsidRPr="0003192F">
        <w:rPr>
          <w:rFonts w:ascii="Arial" w:hAnsi="Arial" w:cs="Arial"/>
          <w:color w:val="333333"/>
          <w:sz w:val="20"/>
          <w:lang w:val="en"/>
        </w:rPr>
        <w:t>Just about everything in the workspace can be turned on and off so you can avoid cluttering the worksheet with unnecessary cards, shelves, etc.</w:t>
      </w:r>
    </w:p>
    <w:p w:rsidR="006979E1" w:rsidRPr="0003192F" w:rsidRDefault="006979E1" w:rsidP="006979E1">
      <w:pPr>
        <w:pStyle w:val="NormalWeb"/>
        <w:numPr>
          <w:ilvl w:val="0"/>
          <w:numId w:val="21"/>
        </w:numPr>
        <w:rPr>
          <w:rFonts w:ascii="Arial" w:hAnsi="Arial" w:cs="Arial"/>
          <w:color w:val="333333"/>
          <w:sz w:val="20"/>
          <w:lang w:val="en"/>
        </w:rPr>
      </w:pPr>
      <w:r w:rsidRPr="0003192F">
        <w:rPr>
          <w:rFonts w:ascii="Arial" w:hAnsi="Arial" w:cs="Arial"/>
          <w:color w:val="333333"/>
          <w:sz w:val="20"/>
          <w:lang w:val="en"/>
        </w:rPr>
        <w:t xml:space="preserve">To show and hide the toolbar or status bar, select </w:t>
      </w:r>
      <w:r w:rsidRPr="0003192F">
        <w:rPr>
          <w:rStyle w:val="uicontrol"/>
          <w:rFonts w:ascii="Arial" w:hAnsi="Arial" w:cs="Arial"/>
          <w:color w:val="333333"/>
          <w:sz w:val="20"/>
          <w:lang w:val="en"/>
        </w:rPr>
        <w:t>Window</w:t>
      </w:r>
      <w:r w:rsidRPr="0003192F">
        <w:rPr>
          <w:rFonts w:ascii="Arial" w:hAnsi="Arial" w:cs="Arial"/>
          <w:color w:val="333333"/>
          <w:sz w:val="20"/>
          <w:lang w:val="en"/>
        </w:rPr>
        <w:t xml:space="preserve"> and then select what you want to hide.</w:t>
      </w:r>
    </w:p>
    <w:p w:rsidR="006979E1" w:rsidRPr="0003192F" w:rsidRDefault="006979E1" w:rsidP="006979E1">
      <w:pPr>
        <w:pStyle w:val="NormalWeb"/>
        <w:numPr>
          <w:ilvl w:val="0"/>
          <w:numId w:val="22"/>
        </w:numPr>
        <w:rPr>
          <w:rFonts w:ascii="Arial" w:hAnsi="Arial" w:cs="Arial"/>
          <w:color w:val="333333"/>
          <w:sz w:val="20"/>
          <w:lang w:val="en"/>
        </w:rPr>
      </w:pPr>
      <w:r w:rsidRPr="0003192F">
        <w:rPr>
          <w:rFonts w:ascii="Arial" w:hAnsi="Arial" w:cs="Arial"/>
          <w:color w:val="333333"/>
          <w:sz w:val="20"/>
          <w:lang w:val="en"/>
        </w:rPr>
        <w:t xml:space="preserve">To show and hide the Data window or Dashboard window; click the Minimize button </w:t>
      </w:r>
      <w:r w:rsidRPr="0003192F">
        <w:rPr>
          <w:rFonts w:ascii="Arial" w:hAnsi="Arial" w:cs="Arial"/>
          <w:noProof/>
          <w:color w:val="333333"/>
          <w:sz w:val="20"/>
        </w:rPr>
        <w:drawing>
          <wp:inline distT="0" distB="0" distL="0" distR="0" wp14:anchorId="7234D60C" wp14:editId="7004804B">
            <wp:extent cx="186690" cy="161925"/>
            <wp:effectExtent l="0" t="0" r="3810" b="9525"/>
            <wp:docPr id="34" name="Picture 34" descr="http://onlinehelp.tableausoftware.com/current/pro/online/en-us/Img/environ_workspace_reorganize_dwminimi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onlinehelp.tableausoftware.com/current/pro/online/en-us/Img/environ_workspace_reorganize_dwminimize.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6690" cy="161925"/>
                    </a:xfrm>
                    <a:prstGeom prst="rect">
                      <a:avLst/>
                    </a:prstGeom>
                    <a:noFill/>
                    <a:ln>
                      <a:noFill/>
                    </a:ln>
                  </pic:spPr>
                </pic:pic>
              </a:graphicData>
            </a:graphic>
          </wp:inline>
        </w:drawing>
      </w:r>
      <w:r w:rsidRPr="0003192F">
        <w:rPr>
          <w:rFonts w:ascii="Arial" w:hAnsi="Arial" w:cs="Arial"/>
          <w:color w:val="333333"/>
          <w:sz w:val="20"/>
          <w:lang w:val="en"/>
        </w:rPr>
        <w:t>in the upper right corner of the window. The window is minimized to the bottom of left corner of the workbook. Click the same button again to restore the window.</w:t>
      </w:r>
    </w:p>
    <w:p w:rsidR="006979E1" w:rsidRPr="0003192F" w:rsidRDefault="006979E1" w:rsidP="006979E1">
      <w:pPr>
        <w:pStyle w:val="NormalWeb"/>
        <w:numPr>
          <w:ilvl w:val="0"/>
          <w:numId w:val="23"/>
        </w:numPr>
        <w:rPr>
          <w:rFonts w:ascii="Arial" w:hAnsi="Arial" w:cs="Arial"/>
          <w:color w:val="333333"/>
          <w:sz w:val="20"/>
          <w:lang w:val="en"/>
        </w:rPr>
      </w:pPr>
      <w:r w:rsidRPr="0003192F">
        <w:rPr>
          <w:rFonts w:ascii="Arial" w:hAnsi="Arial" w:cs="Arial"/>
          <w:color w:val="333333"/>
          <w:sz w:val="20"/>
          <w:lang w:val="en"/>
        </w:rPr>
        <w:t xml:space="preserve">To show or hide a card click </w:t>
      </w:r>
      <w:r w:rsidRPr="0003192F">
        <w:rPr>
          <w:rStyle w:val="uicontrol"/>
          <w:rFonts w:ascii="Arial" w:hAnsi="Arial" w:cs="Arial"/>
          <w:color w:val="333333"/>
          <w:sz w:val="20"/>
          <w:lang w:val="en"/>
        </w:rPr>
        <w:t>Show/Hide Cards</w:t>
      </w:r>
      <w:r w:rsidRPr="0003192F">
        <w:rPr>
          <w:rFonts w:ascii="Arial" w:hAnsi="Arial" w:cs="Arial"/>
          <w:noProof/>
          <w:color w:val="333333"/>
          <w:sz w:val="20"/>
        </w:rPr>
        <w:drawing>
          <wp:inline distT="0" distB="0" distL="0" distR="0" wp14:anchorId="77BAB9B3" wp14:editId="5172FCFD">
            <wp:extent cx="391795" cy="248920"/>
            <wp:effectExtent l="0" t="0" r="8255" b="0"/>
            <wp:docPr id="33" name="Picture 33" descr="http://onlinehelp.tableausoftware.com/current/pro/online/en-us/Img/worksheet_windo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onlinehelp.tableausoftware.com/current/pro/online/en-us/Img/worksheet_windows.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1795" cy="248920"/>
                    </a:xfrm>
                    <a:prstGeom prst="rect">
                      <a:avLst/>
                    </a:prstGeom>
                    <a:noFill/>
                    <a:ln>
                      <a:noFill/>
                    </a:ln>
                  </pic:spPr>
                </pic:pic>
              </a:graphicData>
            </a:graphic>
          </wp:inline>
        </w:drawing>
      </w:r>
      <w:r w:rsidRPr="0003192F">
        <w:rPr>
          <w:rFonts w:ascii="Arial" w:hAnsi="Arial" w:cs="Arial"/>
          <w:color w:val="333333"/>
          <w:sz w:val="20"/>
          <w:lang w:val="en"/>
        </w:rPr>
        <w:t xml:space="preserve"> on the toolbar and then select the card you want to show or hide.</w:t>
      </w:r>
    </w:p>
    <w:p w:rsidR="006979E1" w:rsidRPr="0003192F" w:rsidRDefault="006979E1" w:rsidP="006979E1">
      <w:pPr>
        <w:pStyle w:val="NormalWeb"/>
        <w:rPr>
          <w:rFonts w:ascii="Arial" w:hAnsi="Arial" w:cs="Arial"/>
          <w:color w:val="333333"/>
          <w:sz w:val="20"/>
          <w:lang w:val="en"/>
        </w:rPr>
      </w:pPr>
      <w:r w:rsidRPr="0003192F">
        <w:rPr>
          <w:rFonts w:ascii="Arial" w:hAnsi="Arial" w:cs="Arial"/>
          <w:color w:val="333333"/>
          <w:sz w:val="20"/>
          <w:lang w:val="en"/>
        </w:rPr>
        <w:t xml:space="preserve">You can restore the worksheet windows to their default state by selecting </w:t>
      </w:r>
      <w:r w:rsidRPr="0003192F">
        <w:rPr>
          <w:rStyle w:val="uicontrol"/>
          <w:rFonts w:ascii="Arial" w:hAnsi="Arial" w:cs="Arial"/>
          <w:color w:val="333333"/>
          <w:sz w:val="20"/>
          <w:lang w:val="en"/>
        </w:rPr>
        <w:t>Reset Cards</w:t>
      </w:r>
      <w:r w:rsidRPr="0003192F">
        <w:rPr>
          <w:rFonts w:ascii="Arial" w:hAnsi="Arial" w:cs="Arial"/>
          <w:color w:val="333333"/>
          <w:sz w:val="20"/>
          <w:lang w:val="en"/>
        </w:rPr>
        <w:t xml:space="preserve"> on the </w:t>
      </w:r>
      <w:r w:rsidRPr="0003192F">
        <w:rPr>
          <w:rStyle w:val="uicontrol"/>
          <w:rFonts w:ascii="Arial" w:hAnsi="Arial" w:cs="Arial"/>
          <w:color w:val="333333"/>
          <w:sz w:val="20"/>
          <w:lang w:val="en"/>
        </w:rPr>
        <w:t>Show/Hide Cards</w:t>
      </w:r>
      <w:r w:rsidRPr="0003192F">
        <w:rPr>
          <w:rFonts w:ascii="Arial" w:hAnsi="Arial" w:cs="Arial"/>
          <w:color w:val="333333"/>
          <w:sz w:val="20"/>
          <w:lang w:val="en"/>
        </w:rPr>
        <w:t xml:space="preserve"> toolbar control.</w:t>
      </w:r>
    </w:p>
    <w:p w:rsidR="006979E1" w:rsidRPr="0003192F" w:rsidRDefault="006979E1" w:rsidP="006979E1">
      <w:pPr>
        <w:pStyle w:val="Heading2"/>
        <w:rPr>
          <w:rFonts w:ascii="Arial" w:hAnsi="Arial" w:cs="Arial"/>
          <w:color w:val="17336A"/>
          <w:sz w:val="24"/>
          <w:lang w:val="en"/>
        </w:rPr>
      </w:pPr>
      <w:r w:rsidRPr="0003192F">
        <w:rPr>
          <w:rFonts w:ascii="Arial" w:hAnsi="Arial" w:cs="Arial"/>
          <w:sz w:val="24"/>
          <w:lang w:val="en"/>
        </w:rPr>
        <w:lastRenderedPageBreak/>
        <w:t>Presentation Mode</w:t>
      </w:r>
    </w:p>
    <w:p w:rsidR="006979E1" w:rsidRPr="0003192F" w:rsidRDefault="006979E1" w:rsidP="006979E1">
      <w:pPr>
        <w:pStyle w:val="NormalWeb"/>
        <w:rPr>
          <w:rFonts w:ascii="Arial" w:hAnsi="Arial" w:cs="Arial"/>
          <w:color w:val="333333"/>
          <w:sz w:val="20"/>
          <w:lang w:val="en"/>
        </w:rPr>
      </w:pPr>
      <w:r w:rsidRPr="0003192F">
        <w:rPr>
          <w:rFonts w:ascii="Arial" w:hAnsi="Arial" w:cs="Arial"/>
          <w:color w:val="333333"/>
          <w:sz w:val="20"/>
          <w:lang w:val="en"/>
        </w:rPr>
        <w:t>Sometimes you may want to use Tableau for presenting your findings. Rather than hiding each card or shelf one at a time, you can switch into Presentation Mode. Presentation Mode hides everything on the sheet except for the view and its associated legends, quick filters, and parameter controls.</w:t>
      </w:r>
    </w:p>
    <w:p w:rsidR="006979E1" w:rsidRPr="0003192F" w:rsidRDefault="006979E1" w:rsidP="006979E1">
      <w:pPr>
        <w:numPr>
          <w:ilvl w:val="0"/>
          <w:numId w:val="24"/>
        </w:numPr>
        <w:spacing w:before="100" w:beforeAutospacing="1" w:after="100" w:afterAutospacing="1" w:line="240" w:lineRule="auto"/>
        <w:rPr>
          <w:rFonts w:ascii="Arial" w:hAnsi="Arial" w:cs="Arial"/>
          <w:color w:val="333333"/>
          <w:sz w:val="20"/>
          <w:lang w:val="en"/>
        </w:rPr>
      </w:pPr>
      <w:r w:rsidRPr="0003192F">
        <w:rPr>
          <w:rFonts w:ascii="Arial" w:hAnsi="Arial" w:cs="Arial"/>
          <w:color w:val="333333"/>
          <w:sz w:val="20"/>
          <w:lang w:val="en"/>
        </w:rPr>
        <w:t xml:space="preserve">To switch in and out of Presentation Mode, click the Presentation Mode </w:t>
      </w:r>
      <w:r w:rsidRPr="0003192F">
        <w:rPr>
          <w:rFonts w:ascii="Arial" w:hAnsi="Arial" w:cs="Arial"/>
          <w:noProof/>
          <w:color w:val="333333"/>
          <w:sz w:val="20"/>
        </w:rPr>
        <w:drawing>
          <wp:inline distT="0" distB="0" distL="0" distR="0" wp14:anchorId="43606494" wp14:editId="63FF6678">
            <wp:extent cx="286385" cy="248920"/>
            <wp:effectExtent l="0" t="0" r="0" b="0"/>
            <wp:docPr id="32" name="Picture 32" descr="http://onlinehelp.tableausoftware.com/current/pro/online/en-us/Img/pres_m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onlinehelp.tableausoftware.com/current/pro/online/en-us/Img/pres_mod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6385" cy="248920"/>
                    </a:xfrm>
                    <a:prstGeom prst="rect">
                      <a:avLst/>
                    </a:prstGeom>
                    <a:noFill/>
                    <a:ln>
                      <a:noFill/>
                    </a:ln>
                  </pic:spPr>
                </pic:pic>
              </a:graphicData>
            </a:graphic>
          </wp:inline>
        </w:drawing>
      </w:r>
      <w:r w:rsidRPr="0003192F">
        <w:rPr>
          <w:rFonts w:ascii="Arial" w:hAnsi="Arial" w:cs="Arial"/>
          <w:color w:val="333333"/>
          <w:sz w:val="20"/>
          <w:lang w:val="en"/>
        </w:rPr>
        <w:t xml:space="preserve">button on the toolbar or select </w:t>
      </w:r>
      <w:r w:rsidRPr="0003192F">
        <w:rPr>
          <w:rStyle w:val="uicontrol"/>
          <w:rFonts w:ascii="Arial" w:hAnsi="Arial" w:cs="Arial"/>
          <w:color w:val="333333"/>
          <w:sz w:val="20"/>
          <w:lang w:val="en"/>
        </w:rPr>
        <w:t>Window &gt; Presentation Mode</w:t>
      </w:r>
      <w:r w:rsidRPr="0003192F">
        <w:rPr>
          <w:rFonts w:ascii="Arial" w:hAnsi="Arial" w:cs="Arial"/>
          <w:color w:val="333333"/>
          <w:sz w:val="20"/>
          <w:lang w:val="en"/>
        </w:rPr>
        <w:t>.</w:t>
      </w:r>
    </w:p>
    <w:p w:rsidR="006979E1" w:rsidRPr="0003192F" w:rsidRDefault="006979E1" w:rsidP="006979E1">
      <w:pPr>
        <w:pStyle w:val="NormalWeb"/>
        <w:rPr>
          <w:rFonts w:ascii="Arial" w:hAnsi="Arial" w:cs="Arial"/>
          <w:color w:val="333333"/>
          <w:sz w:val="20"/>
          <w:lang w:val="en"/>
        </w:rPr>
      </w:pPr>
      <w:r w:rsidRPr="0003192F">
        <w:rPr>
          <w:rFonts w:ascii="Arial" w:hAnsi="Arial" w:cs="Arial"/>
          <w:color w:val="333333"/>
          <w:sz w:val="20"/>
          <w:lang w:val="en"/>
        </w:rPr>
        <w:t> </w:t>
      </w:r>
    </w:p>
    <w:p w:rsidR="006979E1" w:rsidRPr="0003192F" w:rsidRDefault="006979E1">
      <w:pPr>
        <w:rPr>
          <w:sz w:val="20"/>
        </w:rPr>
      </w:pPr>
      <w:r w:rsidRPr="0003192F">
        <w:rPr>
          <w:sz w:val="20"/>
        </w:rPr>
        <w:br w:type="page"/>
      </w:r>
      <w:bookmarkStart w:id="0" w:name="_GoBack"/>
      <w:bookmarkEnd w:id="0"/>
    </w:p>
    <w:p w:rsidR="006979E1" w:rsidRPr="0003192F" w:rsidRDefault="006979E1" w:rsidP="006979E1">
      <w:pPr>
        <w:pStyle w:val="Heading1"/>
        <w:rPr>
          <w:rFonts w:ascii="Arial" w:hAnsi="Arial" w:cs="Arial"/>
          <w:sz w:val="32"/>
          <w:lang w:val="en"/>
        </w:rPr>
      </w:pPr>
      <w:r w:rsidRPr="0003192F">
        <w:rPr>
          <w:rFonts w:ascii="Arial" w:hAnsi="Arial" w:cs="Arial"/>
          <w:sz w:val="32"/>
          <w:lang w:val="en"/>
        </w:rPr>
        <w:lastRenderedPageBreak/>
        <w:t>Example 1 – Basic View</w:t>
      </w:r>
    </w:p>
    <w:p w:rsidR="006979E1" w:rsidRPr="0003192F" w:rsidRDefault="006979E1" w:rsidP="006979E1">
      <w:pPr>
        <w:pStyle w:val="NormalWeb"/>
        <w:rPr>
          <w:rFonts w:ascii="Arial" w:hAnsi="Arial" w:cs="Arial"/>
          <w:color w:val="333333"/>
          <w:sz w:val="20"/>
          <w:lang w:val="en"/>
        </w:rPr>
      </w:pPr>
      <w:r w:rsidRPr="0003192F">
        <w:rPr>
          <w:rFonts w:ascii="Arial" w:hAnsi="Arial" w:cs="Arial"/>
          <w:color w:val="333333"/>
          <w:sz w:val="20"/>
          <w:lang w:val="en"/>
        </w:rPr>
        <w:t>In this example, you will build a basic view that shows yearly profits. Follow the steps below to build this view.</w:t>
      </w:r>
    </w:p>
    <w:p w:rsidR="006979E1" w:rsidRPr="0003192F" w:rsidRDefault="006979E1" w:rsidP="006979E1">
      <w:pPr>
        <w:pStyle w:val="NormalWeb"/>
        <w:numPr>
          <w:ilvl w:val="0"/>
          <w:numId w:val="25"/>
        </w:numPr>
        <w:rPr>
          <w:rFonts w:ascii="Arial" w:hAnsi="Arial" w:cs="Arial"/>
          <w:color w:val="333333"/>
          <w:sz w:val="20"/>
          <w:lang w:val="en"/>
        </w:rPr>
      </w:pPr>
      <w:r w:rsidRPr="0003192F">
        <w:rPr>
          <w:rFonts w:ascii="Arial" w:hAnsi="Arial" w:cs="Arial"/>
          <w:color w:val="333333"/>
          <w:sz w:val="20"/>
          <w:lang w:val="en"/>
        </w:rPr>
        <w:t xml:space="preserve">Click and drag the </w:t>
      </w:r>
      <w:r w:rsidRPr="0003192F">
        <w:rPr>
          <w:rStyle w:val="uicontrol"/>
          <w:rFonts w:ascii="Arial" w:hAnsi="Arial" w:cs="Arial"/>
          <w:color w:val="333333"/>
          <w:sz w:val="20"/>
          <w:lang w:val="en"/>
        </w:rPr>
        <w:t>Order Date</w:t>
      </w:r>
      <w:r w:rsidRPr="0003192F">
        <w:rPr>
          <w:rFonts w:ascii="Arial" w:hAnsi="Arial" w:cs="Arial"/>
          <w:color w:val="333333"/>
          <w:sz w:val="20"/>
          <w:lang w:val="en"/>
        </w:rPr>
        <w:t xml:space="preserve"> field from the dimensions area of the Data window to the Columns area of the view.</w:t>
      </w:r>
    </w:p>
    <w:p w:rsidR="006979E1" w:rsidRPr="0003192F" w:rsidRDefault="006979E1" w:rsidP="006979E1">
      <w:pPr>
        <w:pStyle w:val="NormalWeb"/>
        <w:ind w:left="720"/>
        <w:rPr>
          <w:rFonts w:ascii="Arial" w:hAnsi="Arial" w:cs="Arial"/>
          <w:color w:val="333333"/>
          <w:sz w:val="20"/>
          <w:lang w:val="en"/>
        </w:rPr>
      </w:pPr>
      <w:r w:rsidRPr="0003192F">
        <w:rPr>
          <w:rFonts w:ascii="Arial" w:hAnsi="Arial" w:cs="Arial"/>
          <w:color w:val="333333"/>
          <w:sz w:val="20"/>
          <w:lang w:val="en"/>
        </w:rPr>
        <w:t>When you place a field on columns area of the view it is also added to the Columns shelf. You can also drag directly to these shelves. When you drag a field over a shelf, a blue arrow indicates that the shelf can accept the field.</w:t>
      </w:r>
    </w:p>
    <w:p w:rsidR="006979E1" w:rsidRPr="0003192F" w:rsidRDefault="006979E1" w:rsidP="006979E1">
      <w:pPr>
        <w:pStyle w:val="NormalWeb"/>
        <w:ind w:left="720"/>
        <w:rPr>
          <w:rFonts w:ascii="Arial" w:hAnsi="Arial" w:cs="Arial"/>
          <w:color w:val="333333"/>
          <w:sz w:val="20"/>
          <w:lang w:val="en"/>
        </w:rPr>
      </w:pPr>
      <w:r w:rsidRPr="0003192F">
        <w:rPr>
          <w:rFonts w:ascii="Arial" w:hAnsi="Arial" w:cs="Arial"/>
          <w:noProof/>
          <w:color w:val="333333"/>
          <w:sz w:val="20"/>
        </w:rPr>
        <w:drawing>
          <wp:inline distT="0" distB="0" distL="0" distR="0" wp14:anchorId="580AE83A" wp14:editId="357BE2B8">
            <wp:extent cx="5884545" cy="2668270"/>
            <wp:effectExtent l="0" t="0" r="1905" b="0"/>
            <wp:docPr id="42" name="Picture 42" descr="http://onlinehelp.tableausoftware.com/current/pro/online/en-us/Img/Example%20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onlinehelp.tableausoftware.com/current/pro/online/en-us/Img/Example%201a.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84545" cy="2668270"/>
                    </a:xfrm>
                    <a:prstGeom prst="rect">
                      <a:avLst/>
                    </a:prstGeom>
                    <a:noFill/>
                    <a:ln>
                      <a:noFill/>
                    </a:ln>
                  </pic:spPr>
                </pic:pic>
              </a:graphicData>
            </a:graphic>
          </wp:inline>
        </w:drawing>
      </w:r>
    </w:p>
    <w:p w:rsidR="006979E1" w:rsidRPr="0003192F" w:rsidRDefault="006979E1" w:rsidP="006979E1">
      <w:pPr>
        <w:pStyle w:val="NormalWeb"/>
        <w:ind w:left="720"/>
        <w:rPr>
          <w:rFonts w:ascii="Arial" w:hAnsi="Arial" w:cs="Arial"/>
          <w:color w:val="333333"/>
          <w:sz w:val="20"/>
          <w:lang w:val="en"/>
        </w:rPr>
      </w:pPr>
      <w:r w:rsidRPr="0003192F">
        <w:rPr>
          <w:rFonts w:ascii="Arial" w:hAnsi="Arial" w:cs="Arial"/>
          <w:color w:val="333333"/>
          <w:sz w:val="20"/>
          <w:lang w:val="en"/>
        </w:rPr>
        <w:t>The resulting table has four columns and one row. Each column header represents a member of the Order Date field (2010, 2011, 2012, and 2013). Each cell contains an “Abc” label, which indicates that the current mark type for this view is text.</w:t>
      </w:r>
    </w:p>
    <w:p w:rsidR="006979E1" w:rsidRPr="0003192F" w:rsidRDefault="006979E1" w:rsidP="006979E1">
      <w:pPr>
        <w:pStyle w:val="NormalWeb"/>
        <w:ind w:left="720"/>
        <w:rPr>
          <w:rFonts w:ascii="Arial" w:hAnsi="Arial" w:cs="Arial"/>
          <w:color w:val="333333"/>
          <w:sz w:val="20"/>
          <w:lang w:val="en"/>
        </w:rPr>
      </w:pPr>
      <w:r w:rsidRPr="0003192F">
        <w:rPr>
          <w:rFonts w:ascii="Arial" w:hAnsi="Arial" w:cs="Arial"/>
          <w:noProof/>
          <w:color w:val="333333"/>
          <w:sz w:val="20"/>
        </w:rPr>
        <w:drawing>
          <wp:inline distT="0" distB="0" distL="0" distR="0" wp14:anchorId="6CB58B07" wp14:editId="0BA371C0">
            <wp:extent cx="2463165" cy="1312545"/>
            <wp:effectExtent l="0" t="0" r="0" b="1905"/>
            <wp:docPr id="41" name="Picture 41" descr="http://onlinehelp.tableausoftware.com/current/pro/online/en-us/Img/Example%20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onlinehelp.tableausoftware.com/current/pro/online/en-us/Img/Example%201b.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63165" cy="1312545"/>
                    </a:xfrm>
                    <a:prstGeom prst="rect">
                      <a:avLst/>
                    </a:prstGeom>
                    <a:noFill/>
                    <a:ln>
                      <a:noFill/>
                    </a:ln>
                  </pic:spPr>
                </pic:pic>
              </a:graphicData>
            </a:graphic>
          </wp:inline>
        </w:drawing>
      </w:r>
    </w:p>
    <w:p w:rsidR="006979E1" w:rsidRPr="0003192F" w:rsidRDefault="006979E1" w:rsidP="0003192F">
      <w:pPr>
        <w:pStyle w:val="note"/>
        <w:pBdr>
          <w:bottom w:val="single" w:sz="2" w:space="0" w:color="FFFFFF"/>
        </w:pBdr>
        <w:ind w:left="720"/>
        <w:rPr>
          <w:rFonts w:ascii="Arial" w:hAnsi="Arial" w:cs="Arial"/>
          <w:color w:val="333333"/>
          <w:sz w:val="20"/>
          <w:lang w:val="en"/>
        </w:rPr>
      </w:pPr>
      <w:r w:rsidRPr="0003192F">
        <w:rPr>
          <w:rFonts w:ascii="Arial" w:hAnsi="Arial" w:cs="Arial"/>
          <w:color w:val="333333"/>
          <w:sz w:val="20"/>
          <w:lang w:val="en"/>
        </w:rPr>
        <w:t xml:space="preserve">Notice that the field is colored blue indicating it is discrete. Also, the field name changed to YEAR(Order Date) because year is the default date level for this field. The default date level is determined by the highest level that contains more than one distinct value (e.g., multiple years, multiple months, etc.). That means that if Order Date contained data for only one year but had multiple months, the default level would be month. You can change the </w:t>
      </w:r>
      <w:r w:rsidRPr="0003192F">
        <w:rPr>
          <w:rFonts w:ascii="Arial" w:hAnsi="Arial" w:cs="Arial"/>
          <w:color w:val="333333"/>
          <w:sz w:val="20"/>
          <w:lang w:val="en"/>
        </w:rPr>
        <w:lastRenderedPageBreak/>
        <w:t>date level using the field menu.</w:t>
      </w:r>
      <w:r w:rsidRPr="0003192F">
        <w:rPr>
          <w:rFonts w:ascii="Arial" w:hAnsi="Arial" w:cs="Arial"/>
          <w:color w:val="333333"/>
          <w:sz w:val="20"/>
          <w:lang w:val="en"/>
        </w:rPr>
        <w:br/>
      </w:r>
      <w:r w:rsidRPr="0003192F">
        <w:rPr>
          <w:rFonts w:ascii="Arial" w:hAnsi="Arial" w:cs="Arial"/>
          <w:noProof/>
          <w:color w:val="333333"/>
          <w:sz w:val="20"/>
        </w:rPr>
        <w:drawing>
          <wp:inline distT="0" distB="0" distL="0" distR="0" wp14:anchorId="184F7CF0" wp14:editId="3C78C0C7">
            <wp:extent cx="2854719" cy="3924300"/>
            <wp:effectExtent l="0" t="0" r="3175" b="0"/>
            <wp:docPr id="40" name="Picture 40" descr="http://onlinehelp.tableausoftware.com/current/pro/online/en-us/Img/Example%20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onlinehelp.tableausoftware.com/current/pro/online/en-us/Img/Example%201c.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57271" cy="3927809"/>
                    </a:xfrm>
                    <a:prstGeom prst="rect">
                      <a:avLst/>
                    </a:prstGeom>
                    <a:noFill/>
                    <a:ln>
                      <a:noFill/>
                    </a:ln>
                  </pic:spPr>
                </pic:pic>
              </a:graphicData>
            </a:graphic>
          </wp:inline>
        </w:drawing>
      </w:r>
    </w:p>
    <w:p w:rsidR="006979E1" w:rsidRPr="0003192F" w:rsidRDefault="006979E1" w:rsidP="006979E1">
      <w:pPr>
        <w:pStyle w:val="NormalWeb"/>
        <w:numPr>
          <w:ilvl w:val="0"/>
          <w:numId w:val="26"/>
        </w:numPr>
        <w:rPr>
          <w:rFonts w:ascii="Arial" w:hAnsi="Arial" w:cs="Arial"/>
          <w:color w:val="333333"/>
          <w:sz w:val="20"/>
          <w:lang w:val="en"/>
        </w:rPr>
      </w:pPr>
      <w:r w:rsidRPr="0003192F">
        <w:rPr>
          <w:rStyle w:val="cmd"/>
          <w:rFonts w:ascii="Arial" w:hAnsi="Arial" w:cs="Arial"/>
          <w:color w:val="333333"/>
          <w:sz w:val="20"/>
          <w:lang w:val="en"/>
        </w:rPr>
        <w:t>Drag the Profit field from the Measures area of the Data window and drop it on the Rows area of the view.</w:t>
      </w:r>
      <w:r w:rsidRPr="0003192F">
        <w:rPr>
          <w:rFonts w:ascii="Arial" w:hAnsi="Arial" w:cs="Arial"/>
          <w:color w:val="333333"/>
          <w:sz w:val="20"/>
          <w:lang w:val="en"/>
        </w:rPr>
        <w:t xml:space="preserve"> </w:t>
      </w:r>
    </w:p>
    <w:p w:rsidR="006979E1" w:rsidRPr="0003192F" w:rsidRDefault="006979E1" w:rsidP="006979E1">
      <w:pPr>
        <w:pStyle w:val="NormalWeb"/>
        <w:ind w:left="720"/>
        <w:rPr>
          <w:rFonts w:ascii="Arial" w:hAnsi="Arial" w:cs="Arial"/>
          <w:color w:val="333333"/>
          <w:sz w:val="20"/>
          <w:lang w:val="en"/>
        </w:rPr>
      </w:pPr>
      <w:r w:rsidRPr="0003192F">
        <w:rPr>
          <w:rFonts w:ascii="Arial" w:hAnsi="Arial" w:cs="Arial"/>
          <w:color w:val="333333"/>
          <w:sz w:val="20"/>
          <w:lang w:val="en"/>
        </w:rPr>
        <w:t>The table is automatically transformed into a line chart and a vertical axis is created for the measure. A line is used as a great way to compare data over time, and allow you to visually compare data and identify trends effectively.</w:t>
      </w:r>
    </w:p>
    <w:p w:rsidR="006979E1" w:rsidRPr="0003192F" w:rsidRDefault="006979E1" w:rsidP="006979E1">
      <w:pPr>
        <w:pStyle w:val="NormalWeb"/>
        <w:ind w:left="720"/>
        <w:rPr>
          <w:rFonts w:ascii="Arial" w:hAnsi="Arial" w:cs="Arial"/>
          <w:color w:val="333333"/>
          <w:sz w:val="20"/>
          <w:lang w:val="en"/>
        </w:rPr>
      </w:pPr>
      <w:r w:rsidRPr="0003192F">
        <w:rPr>
          <w:rFonts w:ascii="Arial" w:hAnsi="Arial" w:cs="Arial"/>
          <w:noProof/>
          <w:color w:val="333333"/>
          <w:sz w:val="20"/>
        </w:rPr>
        <w:lastRenderedPageBreak/>
        <w:drawing>
          <wp:inline distT="0" distB="0" distL="0" distR="0" wp14:anchorId="7F8877F8" wp14:editId="316F5197">
            <wp:extent cx="6134100" cy="3957839"/>
            <wp:effectExtent l="0" t="0" r="0" b="5080"/>
            <wp:docPr id="39" name="Picture 39" descr="http://onlinehelp.tableausoftware.com/current/pro/online/en-us/Img/Example%20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onlinehelp.tableausoftware.com/current/pro/online/en-us/Img/Example%201d.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32998" cy="3957128"/>
                    </a:xfrm>
                    <a:prstGeom prst="rect">
                      <a:avLst/>
                    </a:prstGeom>
                    <a:noFill/>
                    <a:ln>
                      <a:noFill/>
                    </a:ln>
                  </pic:spPr>
                </pic:pic>
              </a:graphicData>
            </a:graphic>
          </wp:inline>
        </w:drawing>
      </w:r>
    </w:p>
    <w:p w:rsidR="006979E1" w:rsidRPr="0003192F" w:rsidRDefault="006979E1" w:rsidP="006979E1">
      <w:pPr>
        <w:pStyle w:val="NormalWeb"/>
        <w:rPr>
          <w:rFonts w:ascii="Arial" w:hAnsi="Arial" w:cs="Arial"/>
          <w:color w:val="333333"/>
          <w:sz w:val="20"/>
          <w:lang w:val="en"/>
        </w:rPr>
      </w:pPr>
      <w:r w:rsidRPr="0003192F">
        <w:rPr>
          <w:rFonts w:ascii="Arial" w:hAnsi="Arial" w:cs="Arial"/>
          <w:color w:val="333333"/>
          <w:sz w:val="20"/>
          <w:lang w:val="en"/>
        </w:rPr>
        <w:t>The line chart shows profit over time. Each point along the line shows the sum of profit for the corresponding year.</w:t>
      </w:r>
    </w:p>
    <w:p w:rsidR="006979E1" w:rsidRPr="0003192F" w:rsidRDefault="006979E1" w:rsidP="006979E1">
      <w:pPr>
        <w:pStyle w:val="NormalWeb"/>
        <w:rPr>
          <w:rFonts w:ascii="Arial" w:hAnsi="Arial" w:cs="Arial"/>
          <w:color w:val="333333"/>
          <w:sz w:val="20"/>
          <w:lang w:val="en"/>
        </w:rPr>
      </w:pPr>
      <w:r w:rsidRPr="0003192F">
        <w:rPr>
          <w:rFonts w:ascii="Arial" w:hAnsi="Arial" w:cs="Arial"/>
          <w:noProof/>
          <w:color w:val="333333"/>
          <w:sz w:val="20"/>
        </w:rPr>
        <w:drawing>
          <wp:inline distT="0" distB="0" distL="0" distR="0" wp14:anchorId="1699E84C" wp14:editId="2971684E">
            <wp:extent cx="3651250" cy="4180205"/>
            <wp:effectExtent l="0" t="0" r="6350" b="0"/>
            <wp:docPr id="38" name="Picture 38" descr="http://onlinehelp.tableausoftware.com/current/pro/online/en-us/Img/Example%20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onlinehelp.tableausoftware.com/current/pro/online/en-us/Img/Example%201e.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651250" cy="4180205"/>
                    </a:xfrm>
                    <a:prstGeom prst="rect">
                      <a:avLst/>
                    </a:prstGeom>
                    <a:noFill/>
                    <a:ln>
                      <a:noFill/>
                    </a:ln>
                  </pic:spPr>
                </pic:pic>
              </a:graphicData>
            </a:graphic>
          </wp:inline>
        </w:drawing>
      </w:r>
    </w:p>
    <w:p w:rsidR="006979E1" w:rsidRPr="0003192F" w:rsidRDefault="006979E1" w:rsidP="006979E1">
      <w:pPr>
        <w:pStyle w:val="note"/>
        <w:rPr>
          <w:rFonts w:ascii="Arial" w:hAnsi="Arial" w:cs="Arial"/>
          <w:color w:val="333333"/>
          <w:sz w:val="20"/>
          <w:lang w:val="en"/>
        </w:rPr>
      </w:pPr>
      <w:r w:rsidRPr="0003192F">
        <w:rPr>
          <w:rFonts w:ascii="Arial" w:hAnsi="Arial" w:cs="Arial"/>
          <w:color w:val="333333"/>
          <w:sz w:val="20"/>
          <w:lang w:val="en"/>
        </w:rPr>
        <w:lastRenderedPageBreak/>
        <w:t>The Profit field is colored green, indicating that it is continuous. Also the field name changed to SUM(Profit). That’s because the default aggregation for measures in a relational database is SUM. You can change the aggregation using the field menu.</w:t>
      </w:r>
      <w:r w:rsidRPr="0003192F">
        <w:rPr>
          <w:rFonts w:ascii="Arial" w:hAnsi="Arial" w:cs="Arial"/>
          <w:color w:val="333333"/>
          <w:sz w:val="20"/>
          <w:lang w:val="en"/>
        </w:rPr>
        <w:br/>
      </w:r>
      <w:r w:rsidRPr="0003192F">
        <w:rPr>
          <w:rFonts w:ascii="Arial" w:hAnsi="Arial" w:cs="Arial"/>
          <w:noProof/>
          <w:color w:val="333333"/>
          <w:sz w:val="20"/>
        </w:rPr>
        <w:drawing>
          <wp:inline distT="0" distB="0" distL="0" distR="0" wp14:anchorId="7EBB30C1" wp14:editId="6E4A53B2">
            <wp:extent cx="3733553" cy="3743325"/>
            <wp:effectExtent l="0" t="0" r="635" b="0"/>
            <wp:docPr id="37" name="Picture 37" descr="http://onlinehelp.tableausoftware.com/current/pro/online/en-us/Img/Example%20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onlinehelp.tableausoftware.com/current/pro/online/en-us/Img/Example%201f.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735093" cy="3744869"/>
                    </a:xfrm>
                    <a:prstGeom prst="rect">
                      <a:avLst/>
                    </a:prstGeom>
                    <a:noFill/>
                    <a:ln>
                      <a:noFill/>
                    </a:ln>
                  </pic:spPr>
                </pic:pic>
              </a:graphicData>
            </a:graphic>
          </wp:inline>
        </w:drawing>
      </w:r>
    </w:p>
    <w:p w:rsidR="006979E1" w:rsidRPr="0003192F" w:rsidRDefault="006979E1" w:rsidP="006979E1">
      <w:pPr>
        <w:pStyle w:val="NormalWeb"/>
        <w:rPr>
          <w:rFonts w:ascii="Arial" w:hAnsi="Arial" w:cs="Arial"/>
          <w:color w:val="333333"/>
          <w:sz w:val="20"/>
          <w:lang w:val="en"/>
        </w:rPr>
      </w:pPr>
      <w:r w:rsidRPr="0003192F">
        <w:rPr>
          <w:rFonts w:ascii="Arial" w:hAnsi="Arial" w:cs="Arial"/>
          <w:color w:val="333333"/>
          <w:sz w:val="20"/>
          <w:lang w:val="en"/>
        </w:rPr>
        <w:t> </w:t>
      </w:r>
    </w:p>
    <w:p w:rsidR="006979E1" w:rsidRPr="0003192F" w:rsidRDefault="006979E1" w:rsidP="006979E1">
      <w:pPr>
        <w:pStyle w:val="Heading1"/>
        <w:rPr>
          <w:rFonts w:ascii="Arial" w:hAnsi="Arial" w:cs="Arial"/>
          <w:sz w:val="32"/>
          <w:lang w:val="en"/>
        </w:rPr>
      </w:pPr>
      <w:r w:rsidRPr="0003192F">
        <w:rPr>
          <w:rFonts w:ascii="Arial" w:hAnsi="Arial" w:cs="Arial"/>
          <w:sz w:val="32"/>
          <w:lang w:val="en"/>
        </w:rPr>
        <w:t>Example 2 – Nested Table</w:t>
      </w:r>
    </w:p>
    <w:p w:rsidR="006979E1" w:rsidRPr="0003192F" w:rsidRDefault="006979E1" w:rsidP="006979E1">
      <w:pPr>
        <w:pStyle w:val="NormalWeb"/>
        <w:rPr>
          <w:rFonts w:ascii="Arial" w:hAnsi="Arial" w:cs="Arial"/>
          <w:color w:val="333333"/>
          <w:sz w:val="20"/>
          <w:lang w:val="en"/>
        </w:rPr>
      </w:pPr>
      <w:r w:rsidRPr="0003192F">
        <w:rPr>
          <w:rFonts w:ascii="Arial" w:hAnsi="Arial" w:cs="Arial"/>
          <w:color w:val="333333"/>
          <w:sz w:val="20"/>
          <w:lang w:val="en"/>
        </w:rPr>
        <w:t xml:space="preserve">In this example you will modify the view from </w:t>
      </w:r>
      <w:hyperlink r:id="rId81" w:history="1">
        <w:r w:rsidRPr="0003192F">
          <w:rPr>
            <w:rStyle w:val="Hyperlink"/>
            <w:rFonts w:ascii="Arial" w:hAnsi="Arial" w:cs="Arial"/>
            <w:sz w:val="20"/>
            <w:lang w:val="en"/>
          </w:rPr>
          <w:t>Example 1 – Basic View</w:t>
        </w:r>
      </w:hyperlink>
      <w:r w:rsidRPr="0003192F">
        <w:rPr>
          <w:rFonts w:ascii="Arial" w:hAnsi="Arial" w:cs="Arial"/>
          <w:color w:val="333333"/>
          <w:sz w:val="20"/>
          <w:lang w:val="en"/>
        </w:rPr>
        <w:t xml:space="preserve"> to show quarters in addition to years. Follow the steps below to build this view.</w:t>
      </w:r>
    </w:p>
    <w:p w:rsidR="006979E1" w:rsidRPr="0003192F" w:rsidRDefault="006979E1" w:rsidP="006979E1">
      <w:pPr>
        <w:pStyle w:val="NormalWeb"/>
        <w:rPr>
          <w:rFonts w:ascii="Arial" w:hAnsi="Arial" w:cs="Arial"/>
          <w:color w:val="333333"/>
          <w:sz w:val="20"/>
          <w:lang w:val="en"/>
        </w:rPr>
      </w:pPr>
      <w:r w:rsidRPr="0003192F">
        <w:rPr>
          <w:rStyle w:val="cmd"/>
          <w:rFonts w:ascii="Arial" w:hAnsi="Arial" w:cs="Arial"/>
          <w:color w:val="333333"/>
          <w:sz w:val="20"/>
          <w:lang w:val="en"/>
        </w:rPr>
        <w:t>Show quarters using one of the following methods:</w:t>
      </w:r>
      <w:r w:rsidRPr="0003192F">
        <w:rPr>
          <w:rFonts w:ascii="Arial" w:hAnsi="Arial" w:cs="Arial"/>
          <w:color w:val="333333"/>
          <w:sz w:val="20"/>
          <w:lang w:val="en"/>
        </w:rPr>
        <w:t xml:space="preserve"> </w:t>
      </w:r>
    </w:p>
    <w:p w:rsidR="006979E1" w:rsidRPr="0003192F" w:rsidRDefault="006979E1" w:rsidP="006979E1">
      <w:pPr>
        <w:pStyle w:val="NormalWeb"/>
        <w:numPr>
          <w:ilvl w:val="0"/>
          <w:numId w:val="27"/>
        </w:numPr>
        <w:rPr>
          <w:rFonts w:ascii="Arial" w:hAnsi="Arial" w:cs="Arial"/>
          <w:color w:val="333333"/>
          <w:sz w:val="20"/>
          <w:lang w:val="en"/>
        </w:rPr>
      </w:pPr>
      <w:r w:rsidRPr="0003192F">
        <w:rPr>
          <w:rFonts w:ascii="Arial" w:hAnsi="Arial" w:cs="Arial"/>
          <w:color w:val="333333"/>
          <w:sz w:val="20"/>
          <w:lang w:val="en"/>
        </w:rPr>
        <w:t xml:space="preserve">Drill down on the Year(Order Date) field by clicking the plus button </w:t>
      </w:r>
      <w:r w:rsidRPr="0003192F">
        <w:rPr>
          <w:rFonts w:ascii="Arial" w:hAnsi="Arial" w:cs="Arial"/>
          <w:noProof/>
          <w:color w:val="333333"/>
          <w:sz w:val="20"/>
        </w:rPr>
        <w:drawing>
          <wp:inline distT="0" distB="0" distL="0" distR="0" wp14:anchorId="3479CFF9" wp14:editId="402C441F">
            <wp:extent cx="86995" cy="86995"/>
            <wp:effectExtent l="0" t="0" r="8255" b="8255"/>
            <wp:docPr id="46" name="Picture 46" descr="http://onlinehelp.tableausoftware.com/current/pro/online/en-us/Img/symbol_plusmin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onlinehelp.tableausoftware.com/current/pro/online/en-us/Img/symbol_plusminus.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6995" cy="86995"/>
                    </a:xfrm>
                    <a:prstGeom prst="rect">
                      <a:avLst/>
                    </a:prstGeom>
                    <a:noFill/>
                    <a:ln>
                      <a:noFill/>
                    </a:ln>
                  </pic:spPr>
                </pic:pic>
              </a:graphicData>
            </a:graphic>
          </wp:inline>
        </w:drawing>
      </w:r>
      <w:r w:rsidRPr="0003192F">
        <w:rPr>
          <w:rFonts w:ascii="Arial" w:hAnsi="Arial" w:cs="Arial"/>
          <w:color w:val="333333"/>
          <w:sz w:val="20"/>
          <w:lang w:val="en"/>
        </w:rPr>
        <w:t>on the right side of the field.</w:t>
      </w:r>
    </w:p>
    <w:p w:rsidR="006979E1" w:rsidRPr="0003192F" w:rsidRDefault="006979E1" w:rsidP="006979E1">
      <w:pPr>
        <w:pStyle w:val="NormalWeb"/>
        <w:ind w:left="720"/>
        <w:rPr>
          <w:rFonts w:ascii="Arial" w:hAnsi="Arial" w:cs="Arial"/>
          <w:color w:val="333333"/>
          <w:sz w:val="20"/>
          <w:lang w:val="en"/>
        </w:rPr>
      </w:pPr>
      <w:r w:rsidRPr="0003192F">
        <w:rPr>
          <w:rFonts w:ascii="Arial" w:hAnsi="Arial" w:cs="Arial"/>
          <w:noProof/>
          <w:color w:val="333333"/>
          <w:sz w:val="20"/>
        </w:rPr>
        <w:drawing>
          <wp:inline distT="0" distB="0" distL="0" distR="0" wp14:anchorId="7D3E29BB" wp14:editId="54D3EE48">
            <wp:extent cx="4516120" cy="609600"/>
            <wp:effectExtent l="0" t="0" r="0" b="0"/>
            <wp:docPr id="45" name="Picture 45" descr="http://onlinehelp.tableausoftware.com/current/pro/online/en-us/Img/example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onlinehelp.tableausoftware.com/current/pro/online/en-us/Img/example2a.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516120" cy="609600"/>
                    </a:xfrm>
                    <a:prstGeom prst="rect">
                      <a:avLst/>
                    </a:prstGeom>
                    <a:noFill/>
                    <a:ln>
                      <a:noFill/>
                    </a:ln>
                  </pic:spPr>
                </pic:pic>
              </a:graphicData>
            </a:graphic>
          </wp:inline>
        </w:drawing>
      </w:r>
    </w:p>
    <w:p w:rsidR="006979E1" w:rsidRPr="0003192F" w:rsidRDefault="006979E1" w:rsidP="006979E1">
      <w:pPr>
        <w:pStyle w:val="NormalWeb"/>
        <w:numPr>
          <w:ilvl w:val="0"/>
          <w:numId w:val="28"/>
        </w:numPr>
        <w:rPr>
          <w:rFonts w:ascii="Arial" w:hAnsi="Arial" w:cs="Arial"/>
          <w:color w:val="333333"/>
          <w:sz w:val="20"/>
          <w:lang w:val="en"/>
        </w:rPr>
      </w:pPr>
      <w:r w:rsidRPr="0003192F">
        <w:rPr>
          <w:rFonts w:ascii="Arial" w:hAnsi="Arial" w:cs="Arial"/>
          <w:color w:val="333333"/>
          <w:sz w:val="20"/>
          <w:lang w:val="en"/>
        </w:rPr>
        <w:t>Drag the Order Date field from the Data window and drop it on the Columns shelf to the right of the Year(Order Date) field.</w:t>
      </w:r>
    </w:p>
    <w:p w:rsidR="006979E1" w:rsidRPr="0003192F" w:rsidRDefault="006979E1" w:rsidP="006979E1">
      <w:pPr>
        <w:pStyle w:val="NormalWeb"/>
        <w:ind w:left="720"/>
        <w:rPr>
          <w:rFonts w:ascii="Arial" w:hAnsi="Arial" w:cs="Arial"/>
          <w:color w:val="333333"/>
          <w:sz w:val="20"/>
          <w:lang w:val="en"/>
        </w:rPr>
      </w:pPr>
      <w:r w:rsidRPr="0003192F">
        <w:rPr>
          <w:rFonts w:ascii="Arial" w:hAnsi="Arial" w:cs="Arial"/>
          <w:noProof/>
          <w:color w:val="333333"/>
          <w:sz w:val="20"/>
        </w:rPr>
        <w:drawing>
          <wp:inline distT="0" distB="0" distL="0" distR="0" wp14:anchorId="61692A07" wp14:editId="1A7E41A3">
            <wp:extent cx="4540885" cy="659130"/>
            <wp:effectExtent l="0" t="0" r="0" b="7620"/>
            <wp:docPr id="44" name="Picture 44" descr="http://onlinehelp.tableausoftware.com/current/pro/online/en-us/Img/example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onlinehelp.tableausoftware.com/current/pro/online/en-us/Img/example2b.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540885" cy="659130"/>
                    </a:xfrm>
                    <a:prstGeom prst="rect">
                      <a:avLst/>
                    </a:prstGeom>
                    <a:noFill/>
                    <a:ln>
                      <a:noFill/>
                    </a:ln>
                  </pic:spPr>
                </pic:pic>
              </a:graphicData>
            </a:graphic>
          </wp:inline>
        </w:drawing>
      </w:r>
    </w:p>
    <w:p w:rsidR="006979E1" w:rsidRPr="0003192F" w:rsidRDefault="006979E1" w:rsidP="006979E1">
      <w:pPr>
        <w:pStyle w:val="NormalWeb"/>
        <w:rPr>
          <w:rFonts w:ascii="Arial" w:hAnsi="Arial" w:cs="Arial"/>
          <w:color w:val="333333"/>
          <w:sz w:val="20"/>
          <w:lang w:val="en"/>
        </w:rPr>
      </w:pPr>
      <w:r w:rsidRPr="0003192F">
        <w:rPr>
          <w:rFonts w:ascii="Arial" w:hAnsi="Arial" w:cs="Arial"/>
          <w:color w:val="333333"/>
          <w:sz w:val="20"/>
          <w:lang w:val="en"/>
        </w:rPr>
        <w:t>The new dimension divides the view into separate panes for each year. Each pane has columns for the quarters of the given year. This view is called a nested table because it displays multiple headers, with quarters nested within years.</w:t>
      </w:r>
    </w:p>
    <w:p w:rsidR="006979E1" w:rsidRPr="0003192F" w:rsidRDefault="006979E1" w:rsidP="006979E1">
      <w:pPr>
        <w:pStyle w:val="NormalWeb"/>
        <w:rPr>
          <w:rFonts w:ascii="Arial" w:hAnsi="Arial" w:cs="Arial"/>
          <w:color w:val="333333"/>
          <w:sz w:val="20"/>
          <w:lang w:val="en"/>
        </w:rPr>
      </w:pPr>
      <w:r w:rsidRPr="0003192F">
        <w:rPr>
          <w:rFonts w:ascii="Arial" w:hAnsi="Arial" w:cs="Arial"/>
          <w:noProof/>
          <w:color w:val="333333"/>
          <w:sz w:val="20"/>
        </w:rPr>
        <w:lastRenderedPageBreak/>
        <w:drawing>
          <wp:inline distT="0" distB="0" distL="0" distR="0" wp14:anchorId="78A8BDB0" wp14:editId="7C8200F8">
            <wp:extent cx="4234701" cy="3943350"/>
            <wp:effectExtent l="0" t="0" r="0" b="0"/>
            <wp:docPr id="43" name="Picture 43" descr="http://onlinehelp.tableausoftware.com/current/pro/online/en-us/Img/example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onlinehelp.tableausoftware.com/current/pro/online/en-us/Img/example2c.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235978" cy="3944540"/>
                    </a:xfrm>
                    <a:prstGeom prst="rect">
                      <a:avLst/>
                    </a:prstGeom>
                    <a:noFill/>
                    <a:ln>
                      <a:noFill/>
                    </a:ln>
                  </pic:spPr>
                </pic:pic>
              </a:graphicData>
            </a:graphic>
          </wp:inline>
        </w:drawing>
      </w:r>
    </w:p>
    <w:p w:rsidR="006979E1" w:rsidRPr="0003192F" w:rsidRDefault="006979E1" w:rsidP="006979E1">
      <w:pPr>
        <w:pStyle w:val="NormalWeb"/>
        <w:rPr>
          <w:rFonts w:ascii="Arial" w:hAnsi="Arial" w:cs="Arial"/>
          <w:color w:val="333333"/>
          <w:sz w:val="20"/>
          <w:lang w:val="en"/>
        </w:rPr>
      </w:pPr>
      <w:r w:rsidRPr="0003192F">
        <w:rPr>
          <w:rFonts w:ascii="Arial" w:hAnsi="Arial" w:cs="Arial"/>
          <w:color w:val="333333"/>
          <w:sz w:val="20"/>
          <w:lang w:val="en"/>
        </w:rPr>
        <w:t> </w:t>
      </w:r>
    </w:p>
    <w:p w:rsidR="006979E1" w:rsidRPr="0003192F" w:rsidRDefault="006979E1" w:rsidP="006979E1">
      <w:pPr>
        <w:pStyle w:val="Heading1"/>
        <w:rPr>
          <w:rFonts w:ascii="Arial" w:hAnsi="Arial" w:cs="Arial"/>
          <w:sz w:val="32"/>
          <w:lang w:val="en"/>
        </w:rPr>
      </w:pPr>
      <w:r w:rsidRPr="0003192F">
        <w:rPr>
          <w:rFonts w:ascii="Arial" w:hAnsi="Arial" w:cs="Arial"/>
          <w:sz w:val="32"/>
          <w:lang w:val="en"/>
        </w:rPr>
        <w:t>Example 3 – Small Multiples</w:t>
      </w:r>
    </w:p>
    <w:p w:rsidR="006979E1" w:rsidRPr="0003192F" w:rsidRDefault="006979E1" w:rsidP="006979E1">
      <w:pPr>
        <w:pStyle w:val="NormalWeb"/>
        <w:rPr>
          <w:rFonts w:ascii="Arial" w:hAnsi="Arial" w:cs="Arial"/>
          <w:color w:val="333333"/>
          <w:sz w:val="20"/>
          <w:lang w:val="en"/>
        </w:rPr>
      </w:pPr>
      <w:r w:rsidRPr="0003192F">
        <w:rPr>
          <w:rFonts w:ascii="Arial" w:hAnsi="Arial" w:cs="Arial"/>
          <w:color w:val="333333"/>
          <w:sz w:val="20"/>
          <w:lang w:val="en"/>
        </w:rPr>
        <w:t xml:space="preserve">In this example you will modify the view from </w:t>
      </w:r>
      <w:hyperlink r:id="rId86" w:history="1">
        <w:r w:rsidRPr="0003192F">
          <w:rPr>
            <w:rStyle w:val="Hyperlink"/>
            <w:rFonts w:ascii="Arial" w:hAnsi="Arial" w:cs="Arial"/>
            <w:sz w:val="20"/>
            <w:lang w:val="en"/>
          </w:rPr>
          <w:t>Example 2 – Nested Table</w:t>
        </w:r>
      </w:hyperlink>
      <w:r w:rsidRPr="0003192F">
        <w:rPr>
          <w:rFonts w:ascii="Arial" w:hAnsi="Arial" w:cs="Arial"/>
          <w:color w:val="333333"/>
          <w:sz w:val="20"/>
          <w:lang w:val="en"/>
        </w:rPr>
        <w:t xml:space="preserve"> to show quarterly profit by year and customer segment.</w:t>
      </w:r>
    </w:p>
    <w:p w:rsidR="006979E1" w:rsidRPr="0003192F" w:rsidRDefault="006979E1" w:rsidP="006979E1">
      <w:pPr>
        <w:pStyle w:val="NormalWeb"/>
        <w:rPr>
          <w:rFonts w:ascii="Arial" w:hAnsi="Arial" w:cs="Arial"/>
          <w:color w:val="333333"/>
          <w:sz w:val="20"/>
          <w:lang w:val="en"/>
        </w:rPr>
      </w:pPr>
      <w:r w:rsidRPr="0003192F">
        <w:rPr>
          <w:rStyle w:val="cmd"/>
          <w:rFonts w:ascii="Arial" w:hAnsi="Arial" w:cs="Arial"/>
          <w:color w:val="333333"/>
          <w:sz w:val="20"/>
          <w:lang w:val="en"/>
        </w:rPr>
        <w:t xml:space="preserve">Drag the </w:t>
      </w:r>
      <w:r w:rsidRPr="0003192F">
        <w:rPr>
          <w:rStyle w:val="uicontrol"/>
          <w:rFonts w:ascii="Arial" w:hAnsi="Arial" w:cs="Arial"/>
          <w:color w:val="333333"/>
          <w:sz w:val="20"/>
          <w:lang w:val="en"/>
        </w:rPr>
        <w:t>Customer Segment</w:t>
      </w:r>
      <w:r w:rsidRPr="0003192F">
        <w:rPr>
          <w:rStyle w:val="cmd"/>
          <w:rFonts w:ascii="Arial" w:hAnsi="Arial" w:cs="Arial"/>
          <w:color w:val="333333"/>
          <w:sz w:val="20"/>
          <w:lang w:val="en"/>
        </w:rPr>
        <w:t xml:space="preserve"> dimension from the Data window and drop it just to the left of the Profit axis in the view.</w:t>
      </w:r>
      <w:r w:rsidRPr="0003192F">
        <w:rPr>
          <w:rFonts w:ascii="Arial" w:hAnsi="Arial" w:cs="Arial"/>
          <w:color w:val="333333"/>
          <w:sz w:val="20"/>
          <w:lang w:val="en"/>
        </w:rPr>
        <w:t xml:space="preserve"> </w:t>
      </w:r>
    </w:p>
    <w:p w:rsidR="006979E1" w:rsidRPr="0003192F" w:rsidRDefault="006979E1" w:rsidP="006979E1">
      <w:pPr>
        <w:pStyle w:val="NormalWeb"/>
        <w:rPr>
          <w:rFonts w:ascii="Arial" w:hAnsi="Arial" w:cs="Arial"/>
          <w:color w:val="333333"/>
          <w:sz w:val="20"/>
          <w:lang w:val="en"/>
        </w:rPr>
      </w:pPr>
      <w:r w:rsidRPr="0003192F">
        <w:rPr>
          <w:rFonts w:ascii="Arial" w:hAnsi="Arial" w:cs="Arial"/>
          <w:color w:val="333333"/>
          <w:sz w:val="20"/>
          <w:lang w:val="en"/>
        </w:rPr>
        <w:t>The field is added to the Rows shelf and row headers are created. Each header represents a member of the Customer Segment field.</w:t>
      </w:r>
    </w:p>
    <w:p w:rsidR="006979E1" w:rsidRPr="0003192F" w:rsidRDefault="006979E1" w:rsidP="006979E1">
      <w:pPr>
        <w:pStyle w:val="NormalWeb"/>
        <w:rPr>
          <w:rFonts w:ascii="Arial" w:hAnsi="Arial" w:cs="Arial"/>
          <w:color w:val="333333"/>
          <w:sz w:val="20"/>
          <w:lang w:val="en"/>
        </w:rPr>
      </w:pPr>
      <w:r w:rsidRPr="0003192F">
        <w:rPr>
          <w:rFonts w:ascii="Arial" w:hAnsi="Arial" w:cs="Arial"/>
          <w:noProof/>
          <w:color w:val="333333"/>
          <w:sz w:val="20"/>
        </w:rPr>
        <w:drawing>
          <wp:inline distT="0" distB="0" distL="0" distR="0" wp14:anchorId="226C29D9" wp14:editId="2A8E3822">
            <wp:extent cx="5868716" cy="2990850"/>
            <wp:effectExtent l="0" t="0" r="0" b="0"/>
            <wp:docPr id="48" name="Picture 48" descr="http://onlinehelp.tableausoftware.com/current/pro/online/en-us/Img/example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onlinehelp.tableausoftware.com/current/pro/online/en-us/Img/example3a.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875081" cy="2994094"/>
                    </a:xfrm>
                    <a:prstGeom prst="rect">
                      <a:avLst/>
                    </a:prstGeom>
                    <a:noFill/>
                    <a:ln>
                      <a:noFill/>
                    </a:ln>
                  </pic:spPr>
                </pic:pic>
              </a:graphicData>
            </a:graphic>
          </wp:inline>
        </w:drawing>
      </w:r>
    </w:p>
    <w:p w:rsidR="006979E1" w:rsidRPr="0003192F" w:rsidRDefault="006979E1" w:rsidP="006979E1">
      <w:pPr>
        <w:pStyle w:val="note"/>
        <w:rPr>
          <w:rFonts w:ascii="Arial" w:hAnsi="Arial" w:cs="Arial"/>
          <w:color w:val="333333"/>
          <w:sz w:val="20"/>
          <w:lang w:val="en"/>
        </w:rPr>
      </w:pPr>
      <w:r w:rsidRPr="0003192F">
        <w:rPr>
          <w:rFonts w:ascii="Arial" w:hAnsi="Arial" w:cs="Arial"/>
          <w:color w:val="333333"/>
          <w:sz w:val="20"/>
          <w:lang w:val="en"/>
        </w:rPr>
        <w:lastRenderedPageBreak/>
        <w:t>Tableau does not allow you to place a dimension to the right of a measure on either the Rows or Columns shelves.</w:t>
      </w:r>
    </w:p>
    <w:p w:rsidR="006979E1" w:rsidRPr="0003192F" w:rsidRDefault="006979E1" w:rsidP="006979E1">
      <w:pPr>
        <w:pStyle w:val="NormalWeb"/>
        <w:rPr>
          <w:rFonts w:ascii="Arial" w:hAnsi="Arial" w:cs="Arial"/>
          <w:color w:val="333333"/>
          <w:sz w:val="20"/>
          <w:lang w:val="en"/>
        </w:rPr>
      </w:pPr>
      <w:r w:rsidRPr="0003192F">
        <w:rPr>
          <w:rFonts w:ascii="Arial" w:hAnsi="Arial" w:cs="Arial"/>
          <w:color w:val="333333"/>
          <w:sz w:val="20"/>
          <w:lang w:val="en"/>
        </w:rPr>
        <w:t>The new dimension divides the view into 16 panes: one for each combination of year and customer segment. This view is a more complex example of a nested table and is often referred to as a small multiples view.</w:t>
      </w:r>
    </w:p>
    <w:p w:rsidR="006979E1" w:rsidRPr="0003192F" w:rsidRDefault="006979E1" w:rsidP="006979E1">
      <w:pPr>
        <w:pStyle w:val="NormalWeb"/>
        <w:rPr>
          <w:rFonts w:ascii="Arial" w:hAnsi="Arial" w:cs="Arial"/>
          <w:color w:val="333333"/>
          <w:sz w:val="20"/>
          <w:lang w:val="en"/>
        </w:rPr>
      </w:pPr>
      <w:r w:rsidRPr="0003192F">
        <w:rPr>
          <w:rFonts w:ascii="Arial" w:hAnsi="Arial" w:cs="Arial"/>
          <w:noProof/>
          <w:color w:val="333333"/>
          <w:sz w:val="20"/>
        </w:rPr>
        <w:drawing>
          <wp:inline distT="0" distB="0" distL="0" distR="0" wp14:anchorId="2D0C4313" wp14:editId="4A75F7C2">
            <wp:extent cx="4191000" cy="4510071"/>
            <wp:effectExtent l="0" t="0" r="0" b="5080"/>
            <wp:docPr id="47" name="Picture 47" descr="http://onlinehelp.tableausoftware.com/current/pro/online/en-us/Img/example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onlinehelp.tableausoftware.com/current/pro/online/en-us/Img/example3b.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192104" cy="4511259"/>
                    </a:xfrm>
                    <a:prstGeom prst="rect">
                      <a:avLst/>
                    </a:prstGeom>
                    <a:noFill/>
                    <a:ln>
                      <a:noFill/>
                    </a:ln>
                  </pic:spPr>
                </pic:pic>
              </a:graphicData>
            </a:graphic>
          </wp:inline>
        </w:drawing>
      </w:r>
    </w:p>
    <w:p w:rsidR="006979E1" w:rsidRPr="0003192F" w:rsidRDefault="006979E1" w:rsidP="006979E1">
      <w:pPr>
        <w:rPr>
          <w:sz w:val="20"/>
        </w:rPr>
      </w:pPr>
    </w:p>
    <w:p w:rsidR="0003192F" w:rsidRDefault="0003192F" w:rsidP="006979E1">
      <w:pPr>
        <w:pStyle w:val="Heading1"/>
        <w:rPr>
          <w:rFonts w:ascii="Arial" w:hAnsi="Arial" w:cs="Arial"/>
          <w:sz w:val="32"/>
          <w:lang w:val="en"/>
        </w:rPr>
      </w:pPr>
    </w:p>
    <w:p w:rsidR="006979E1" w:rsidRPr="0003192F" w:rsidRDefault="006979E1" w:rsidP="006979E1">
      <w:pPr>
        <w:pStyle w:val="Heading1"/>
        <w:rPr>
          <w:rFonts w:ascii="Arial" w:hAnsi="Arial" w:cs="Arial"/>
          <w:sz w:val="32"/>
          <w:lang w:val="en"/>
        </w:rPr>
      </w:pPr>
      <w:r w:rsidRPr="0003192F">
        <w:rPr>
          <w:rFonts w:ascii="Arial" w:hAnsi="Arial" w:cs="Arial"/>
          <w:sz w:val="32"/>
          <w:lang w:val="en"/>
        </w:rPr>
        <w:t>Example 4 – Filter Data</w:t>
      </w:r>
    </w:p>
    <w:p w:rsidR="006979E1" w:rsidRPr="0003192F" w:rsidRDefault="006979E1" w:rsidP="006979E1">
      <w:pPr>
        <w:pStyle w:val="NormalWeb"/>
        <w:rPr>
          <w:rFonts w:ascii="Arial" w:hAnsi="Arial" w:cs="Arial"/>
          <w:color w:val="333333"/>
          <w:sz w:val="20"/>
          <w:lang w:val="en"/>
        </w:rPr>
      </w:pPr>
      <w:r w:rsidRPr="0003192F">
        <w:rPr>
          <w:rFonts w:ascii="Arial" w:hAnsi="Arial" w:cs="Arial"/>
          <w:color w:val="333333"/>
          <w:sz w:val="20"/>
          <w:lang w:val="en"/>
        </w:rPr>
        <w:t xml:space="preserve">In this example you will modify the view from </w:t>
      </w:r>
      <w:hyperlink r:id="rId89" w:history="1">
        <w:r w:rsidRPr="0003192F">
          <w:rPr>
            <w:rStyle w:val="Hyperlink"/>
            <w:rFonts w:ascii="Arial" w:hAnsi="Arial" w:cs="Arial"/>
            <w:sz w:val="20"/>
            <w:lang w:val="en"/>
          </w:rPr>
          <w:t>Example 3 – Small Multiples</w:t>
        </w:r>
      </w:hyperlink>
      <w:r w:rsidRPr="0003192F">
        <w:rPr>
          <w:rFonts w:ascii="Arial" w:hAnsi="Arial" w:cs="Arial"/>
          <w:color w:val="333333"/>
          <w:sz w:val="20"/>
          <w:lang w:val="en"/>
        </w:rPr>
        <w:t xml:space="preserve"> to only show data for orders in 2011 and 2012 and made a profit.</w:t>
      </w:r>
    </w:p>
    <w:p w:rsidR="006979E1" w:rsidRPr="0003192F" w:rsidRDefault="006979E1" w:rsidP="006979E1">
      <w:pPr>
        <w:pStyle w:val="NormalWeb"/>
        <w:numPr>
          <w:ilvl w:val="0"/>
          <w:numId w:val="29"/>
        </w:numPr>
        <w:rPr>
          <w:rFonts w:ascii="Arial" w:hAnsi="Arial" w:cs="Arial"/>
          <w:color w:val="333333"/>
          <w:sz w:val="20"/>
          <w:lang w:val="en"/>
        </w:rPr>
      </w:pPr>
      <w:r w:rsidRPr="0003192F">
        <w:rPr>
          <w:rFonts w:ascii="Arial" w:hAnsi="Arial" w:cs="Arial"/>
          <w:color w:val="333333"/>
          <w:sz w:val="20"/>
          <w:lang w:val="en"/>
        </w:rPr>
        <w:t xml:space="preserve">Drag the </w:t>
      </w:r>
      <w:r w:rsidRPr="0003192F">
        <w:rPr>
          <w:rFonts w:ascii="Arial" w:hAnsi="Arial" w:cs="Arial"/>
          <w:b/>
          <w:bCs/>
          <w:color w:val="333333"/>
          <w:sz w:val="20"/>
          <w:lang w:val="en"/>
        </w:rPr>
        <w:t>Profit</w:t>
      </w:r>
      <w:r w:rsidRPr="0003192F">
        <w:rPr>
          <w:rFonts w:ascii="Arial" w:hAnsi="Arial" w:cs="Arial"/>
          <w:color w:val="333333"/>
          <w:sz w:val="20"/>
          <w:lang w:val="en"/>
        </w:rPr>
        <w:t xml:space="preserve"> measure from the Data window and drop it on the Filters shelf.</w:t>
      </w:r>
    </w:p>
    <w:p w:rsidR="006979E1" w:rsidRPr="0003192F" w:rsidRDefault="006979E1" w:rsidP="006979E1">
      <w:pPr>
        <w:pStyle w:val="NormalWeb"/>
        <w:ind w:left="720"/>
        <w:rPr>
          <w:rFonts w:ascii="Arial" w:hAnsi="Arial" w:cs="Arial"/>
          <w:color w:val="333333"/>
          <w:sz w:val="20"/>
          <w:lang w:val="en"/>
        </w:rPr>
      </w:pPr>
      <w:r w:rsidRPr="0003192F">
        <w:rPr>
          <w:rFonts w:ascii="Arial" w:hAnsi="Arial" w:cs="Arial"/>
          <w:noProof/>
          <w:color w:val="333333"/>
          <w:sz w:val="20"/>
        </w:rPr>
        <w:lastRenderedPageBreak/>
        <w:drawing>
          <wp:inline distT="0" distB="0" distL="0" distR="0" wp14:anchorId="2AAEAEBC" wp14:editId="0A72334C">
            <wp:extent cx="4876800" cy="2755507"/>
            <wp:effectExtent l="0" t="0" r="0" b="6985"/>
            <wp:docPr id="54" name="Picture 54" descr="http://onlinehelp.tableausoftware.com/current/pro/online/en-us/Img/example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onlinehelp.tableausoftware.com/current/pro/online/en-us/Img/example4a.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880354" cy="2757515"/>
                    </a:xfrm>
                    <a:prstGeom prst="rect">
                      <a:avLst/>
                    </a:prstGeom>
                    <a:noFill/>
                    <a:ln>
                      <a:noFill/>
                    </a:ln>
                  </pic:spPr>
                </pic:pic>
              </a:graphicData>
            </a:graphic>
          </wp:inline>
        </w:drawing>
      </w:r>
    </w:p>
    <w:p w:rsidR="006979E1" w:rsidRPr="0003192F" w:rsidRDefault="006979E1" w:rsidP="006979E1">
      <w:pPr>
        <w:pStyle w:val="NormalWeb"/>
        <w:numPr>
          <w:ilvl w:val="0"/>
          <w:numId w:val="30"/>
        </w:numPr>
        <w:rPr>
          <w:rFonts w:ascii="Arial" w:hAnsi="Arial" w:cs="Arial"/>
          <w:color w:val="333333"/>
          <w:sz w:val="20"/>
          <w:lang w:val="en"/>
        </w:rPr>
      </w:pPr>
      <w:r w:rsidRPr="0003192F">
        <w:rPr>
          <w:rFonts w:ascii="Arial" w:hAnsi="Arial" w:cs="Arial"/>
          <w:color w:val="333333"/>
          <w:sz w:val="20"/>
          <w:lang w:val="en"/>
        </w:rPr>
        <w:t xml:space="preserve">Select the aggregation you want to use for the filter. For this example, select </w:t>
      </w:r>
      <w:r w:rsidRPr="0003192F">
        <w:rPr>
          <w:rStyle w:val="uicontrol"/>
          <w:rFonts w:ascii="Arial" w:hAnsi="Arial" w:cs="Arial"/>
          <w:color w:val="333333"/>
          <w:sz w:val="20"/>
          <w:lang w:val="en"/>
        </w:rPr>
        <w:t>SUM</w:t>
      </w:r>
      <w:r w:rsidRPr="0003192F">
        <w:rPr>
          <w:rFonts w:ascii="Arial" w:hAnsi="Arial" w:cs="Arial"/>
          <w:color w:val="333333"/>
          <w:sz w:val="20"/>
          <w:lang w:val="en"/>
        </w:rPr>
        <w:t xml:space="preserve"> to create a filter on the SUM of the profit data.</w:t>
      </w:r>
    </w:p>
    <w:p w:rsidR="006979E1" w:rsidRPr="0003192F" w:rsidRDefault="006979E1" w:rsidP="006979E1">
      <w:pPr>
        <w:pStyle w:val="NormalWeb"/>
        <w:ind w:left="720"/>
        <w:rPr>
          <w:rFonts w:ascii="Arial" w:hAnsi="Arial" w:cs="Arial"/>
          <w:color w:val="333333"/>
          <w:sz w:val="20"/>
          <w:lang w:val="en"/>
        </w:rPr>
      </w:pPr>
      <w:r w:rsidRPr="0003192F">
        <w:rPr>
          <w:rFonts w:ascii="Arial" w:hAnsi="Arial" w:cs="Arial"/>
          <w:noProof/>
          <w:color w:val="333333"/>
          <w:sz w:val="20"/>
        </w:rPr>
        <w:drawing>
          <wp:inline distT="0" distB="0" distL="0" distR="0" wp14:anchorId="5A26ABA5" wp14:editId="1893CC42">
            <wp:extent cx="3209925" cy="3228340"/>
            <wp:effectExtent l="0" t="0" r="9525" b="0"/>
            <wp:docPr id="53" name="Picture 53" descr="http://onlinehelp.tableausoftware.com/current/pro/online/en-us/Img/example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onlinehelp.tableausoftware.com/current/pro/online/en-us/Img/example4b.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209925" cy="3228340"/>
                    </a:xfrm>
                    <a:prstGeom prst="rect">
                      <a:avLst/>
                    </a:prstGeom>
                    <a:noFill/>
                    <a:ln>
                      <a:noFill/>
                    </a:ln>
                  </pic:spPr>
                </pic:pic>
              </a:graphicData>
            </a:graphic>
          </wp:inline>
        </w:drawing>
      </w:r>
    </w:p>
    <w:p w:rsidR="006979E1" w:rsidRPr="0003192F" w:rsidRDefault="006979E1" w:rsidP="006979E1">
      <w:pPr>
        <w:pStyle w:val="NormalWeb"/>
        <w:ind w:left="720"/>
        <w:rPr>
          <w:rFonts w:ascii="Arial" w:hAnsi="Arial" w:cs="Arial"/>
          <w:color w:val="333333"/>
          <w:sz w:val="20"/>
          <w:lang w:val="en"/>
        </w:rPr>
      </w:pPr>
      <w:r w:rsidRPr="0003192F">
        <w:rPr>
          <w:rFonts w:ascii="Arial" w:hAnsi="Arial" w:cs="Arial"/>
          <w:color w:val="333333"/>
          <w:sz w:val="20"/>
          <w:lang w:val="en"/>
        </w:rPr>
        <w:t>Filtering aggregated data means that the selected aggregation function (sum, average, etc.) is applied to the data and then it is filtered. Filtering disaggregated data (All values) means that the individual data rows are filtered before any aggregation function is applied. Aggregations do not apply to multidimensional data because in those databases, the data has already been aggregated in the database.</w:t>
      </w:r>
    </w:p>
    <w:p w:rsidR="006979E1" w:rsidRPr="0003192F" w:rsidRDefault="006979E1" w:rsidP="006979E1">
      <w:pPr>
        <w:pStyle w:val="NormalWeb"/>
        <w:numPr>
          <w:ilvl w:val="0"/>
          <w:numId w:val="31"/>
        </w:numPr>
        <w:rPr>
          <w:rFonts w:ascii="Arial" w:hAnsi="Arial" w:cs="Arial"/>
          <w:color w:val="333333"/>
          <w:sz w:val="20"/>
          <w:lang w:val="en"/>
        </w:rPr>
      </w:pPr>
      <w:r w:rsidRPr="0003192F">
        <w:rPr>
          <w:rFonts w:ascii="Arial" w:hAnsi="Arial" w:cs="Arial"/>
          <w:color w:val="333333"/>
          <w:sz w:val="20"/>
          <w:lang w:val="en"/>
        </w:rPr>
        <w:t>In the Filter dialog box, use the sliders or type into the text box to change the lower limit on the range of values to 0.</w:t>
      </w:r>
    </w:p>
    <w:p w:rsidR="006979E1" w:rsidRPr="0003192F" w:rsidRDefault="006979E1" w:rsidP="006979E1">
      <w:pPr>
        <w:pStyle w:val="NormalWeb"/>
        <w:ind w:left="720"/>
        <w:rPr>
          <w:rFonts w:ascii="Arial" w:hAnsi="Arial" w:cs="Arial"/>
          <w:color w:val="333333"/>
          <w:sz w:val="20"/>
          <w:lang w:val="en"/>
        </w:rPr>
      </w:pPr>
      <w:r w:rsidRPr="0003192F">
        <w:rPr>
          <w:rFonts w:ascii="Arial" w:hAnsi="Arial" w:cs="Arial"/>
          <w:noProof/>
          <w:color w:val="333333"/>
          <w:sz w:val="20"/>
        </w:rPr>
        <w:lastRenderedPageBreak/>
        <w:drawing>
          <wp:inline distT="0" distB="0" distL="0" distR="0" wp14:anchorId="790FC85B" wp14:editId="6D8636BA">
            <wp:extent cx="4277009" cy="3038475"/>
            <wp:effectExtent l="0" t="0" r="9525" b="0"/>
            <wp:docPr id="52" name="Picture 52" descr="http://onlinehelp.tableausoftware.com/current/pro/online/en-us/Img/example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onlinehelp.tableausoftware.com/current/pro/online/en-us/Img/example4c.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285947" cy="3044825"/>
                    </a:xfrm>
                    <a:prstGeom prst="rect">
                      <a:avLst/>
                    </a:prstGeom>
                    <a:noFill/>
                    <a:ln>
                      <a:noFill/>
                    </a:ln>
                  </pic:spPr>
                </pic:pic>
              </a:graphicData>
            </a:graphic>
          </wp:inline>
        </w:drawing>
      </w:r>
    </w:p>
    <w:p w:rsidR="006979E1" w:rsidRPr="0003192F" w:rsidRDefault="006979E1" w:rsidP="006979E1">
      <w:pPr>
        <w:pStyle w:val="NormalWeb"/>
        <w:numPr>
          <w:ilvl w:val="0"/>
          <w:numId w:val="32"/>
        </w:numPr>
        <w:rPr>
          <w:rFonts w:ascii="Arial" w:hAnsi="Arial" w:cs="Arial"/>
          <w:color w:val="333333"/>
          <w:sz w:val="20"/>
          <w:lang w:val="en"/>
        </w:rPr>
      </w:pPr>
      <w:r w:rsidRPr="0003192F">
        <w:rPr>
          <w:rFonts w:ascii="Arial" w:hAnsi="Arial" w:cs="Arial"/>
          <w:color w:val="333333"/>
          <w:sz w:val="20"/>
          <w:lang w:val="en"/>
        </w:rPr>
        <w:t xml:space="preserve">When finished, click </w:t>
      </w:r>
      <w:r w:rsidRPr="0003192F">
        <w:rPr>
          <w:rStyle w:val="uicontrol"/>
          <w:rFonts w:ascii="Arial" w:hAnsi="Arial" w:cs="Arial"/>
          <w:color w:val="333333"/>
          <w:sz w:val="20"/>
          <w:lang w:val="en"/>
        </w:rPr>
        <w:t>OK</w:t>
      </w:r>
      <w:r w:rsidRPr="0003192F">
        <w:rPr>
          <w:rFonts w:ascii="Arial" w:hAnsi="Arial" w:cs="Arial"/>
          <w:color w:val="333333"/>
          <w:sz w:val="20"/>
          <w:lang w:val="en"/>
        </w:rPr>
        <w:t>.</w:t>
      </w:r>
    </w:p>
    <w:p w:rsidR="006979E1" w:rsidRPr="0003192F" w:rsidRDefault="006979E1" w:rsidP="006979E1">
      <w:pPr>
        <w:pStyle w:val="NormalWeb"/>
        <w:ind w:left="720"/>
        <w:rPr>
          <w:rFonts w:ascii="Arial" w:hAnsi="Arial" w:cs="Arial"/>
          <w:color w:val="333333"/>
          <w:sz w:val="20"/>
          <w:lang w:val="en"/>
        </w:rPr>
      </w:pPr>
      <w:r w:rsidRPr="0003192F">
        <w:rPr>
          <w:rFonts w:ascii="Arial" w:hAnsi="Arial" w:cs="Arial"/>
          <w:color w:val="333333"/>
          <w:sz w:val="20"/>
          <w:lang w:val="en"/>
        </w:rPr>
        <w:t>The view updates to only show orders that had a SUM(Profit) over $0. No new axes were created because the field was not added to the Rows or Columns shelves.</w:t>
      </w:r>
    </w:p>
    <w:p w:rsidR="006979E1" w:rsidRPr="0003192F" w:rsidRDefault="006979E1" w:rsidP="006979E1">
      <w:pPr>
        <w:pStyle w:val="NormalWeb"/>
        <w:numPr>
          <w:ilvl w:val="0"/>
          <w:numId w:val="33"/>
        </w:numPr>
        <w:rPr>
          <w:rFonts w:ascii="Arial" w:hAnsi="Arial" w:cs="Arial"/>
          <w:color w:val="333333"/>
          <w:sz w:val="20"/>
          <w:lang w:val="en"/>
        </w:rPr>
      </w:pPr>
      <w:r w:rsidRPr="0003192F">
        <w:rPr>
          <w:rFonts w:ascii="Arial" w:hAnsi="Arial" w:cs="Arial"/>
          <w:color w:val="333333"/>
          <w:sz w:val="20"/>
          <w:lang w:val="en"/>
        </w:rPr>
        <w:t xml:space="preserve">Select </w:t>
      </w:r>
      <w:r w:rsidRPr="0003192F">
        <w:rPr>
          <w:rStyle w:val="uicontrol"/>
          <w:rFonts w:ascii="Arial" w:hAnsi="Arial" w:cs="Arial"/>
          <w:color w:val="333333"/>
          <w:sz w:val="20"/>
          <w:lang w:val="en"/>
        </w:rPr>
        <w:t>Filter</w:t>
      </w:r>
      <w:r w:rsidRPr="0003192F">
        <w:rPr>
          <w:rFonts w:ascii="Arial" w:hAnsi="Arial" w:cs="Arial"/>
          <w:color w:val="333333"/>
          <w:sz w:val="20"/>
          <w:lang w:val="en"/>
        </w:rPr>
        <w:t xml:space="preserve"> on the Year(Order Date) field menu.</w:t>
      </w:r>
    </w:p>
    <w:p w:rsidR="006979E1" w:rsidRPr="0003192F" w:rsidRDefault="006979E1" w:rsidP="006979E1">
      <w:pPr>
        <w:pStyle w:val="NormalWeb"/>
        <w:ind w:left="720"/>
        <w:rPr>
          <w:rFonts w:ascii="Arial" w:hAnsi="Arial" w:cs="Arial"/>
          <w:color w:val="333333"/>
          <w:sz w:val="20"/>
          <w:lang w:val="en"/>
        </w:rPr>
      </w:pPr>
      <w:r w:rsidRPr="0003192F">
        <w:rPr>
          <w:rFonts w:ascii="Arial" w:hAnsi="Arial" w:cs="Arial"/>
          <w:noProof/>
          <w:color w:val="333333"/>
          <w:sz w:val="20"/>
        </w:rPr>
        <w:drawing>
          <wp:inline distT="0" distB="0" distL="0" distR="0" wp14:anchorId="50EE7E85" wp14:editId="6878A562">
            <wp:extent cx="4171950" cy="2237850"/>
            <wp:effectExtent l="0" t="0" r="0" b="0"/>
            <wp:docPr id="51" name="Picture 51" descr="http://onlinehelp.tableausoftware.com/current/pro/online/en-us/Img/example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onlinehelp.tableausoftware.com/current/pro/online/en-us/Img/example4d.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173932" cy="2238913"/>
                    </a:xfrm>
                    <a:prstGeom prst="rect">
                      <a:avLst/>
                    </a:prstGeom>
                    <a:noFill/>
                    <a:ln>
                      <a:noFill/>
                    </a:ln>
                  </pic:spPr>
                </pic:pic>
              </a:graphicData>
            </a:graphic>
          </wp:inline>
        </w:drawing>
      </w:r>
    </w:p>
    <w:p w:rsidR="006979E1" w:rsidRPr="0003192F" w:rsidRDefault="006979E1" w:rsidP="006979E1">
      <w:pPr>
        <w:pStyle w:val="NormalWeb"/>
        <w:numPr>
          <w:ilvl w:val="0"/>
          <w:numId w:val="34"/>
        </w:numPr>
        <w:rPr>
          <w:rFonts w:ascii="Arial" w:hAnsi="Arial" w:cs="Arial"/>
          <w:color w:val="333333"/>
          <w:sz w:val="20"/>
          <w:lang w:val="en"/>
        </w:rPr>
      </w:pPr>
      <w:r w:rsidRPr="0003192F">
        <w:rPr>
          <w:rFonts w:ascii="Arial" w:hAnsi="Arial" w:cs="Arial"/>
          <w:color w:val="333333"/>
          <w:sz w:val="20"/>
          <w:lang w:val="en"/>
        </w:rPr>
        <w:t xml:space="preserve">In the Filter dialog box, deselect all years except 2011 and 2012 and then click </w:t>
      </w:r>
      <w:r w:rsidRPr="0003192F">
        <w:rPr>
          <w:rStyle w:val="uicontrol"/>
          <w:rFonts w:ascii="Arial" w:hAnsi="Arial" w:cs="Arial"/>
          <w:color w:val="333333"/>
          <w:sz w:val="20"/>
          <w:lang w:val="en"/>
        </w:rPr>
        <w:t>OK</w:t>
      </w:r>
      <w:r w:rsidRPr="0003192F">
        <w:rPr>
          <w:rFonts w:ascii="Arial" w:hAnsi="Arial" w:cs="Arial"/>
          <w:color w:val="333333"/>
          <w:sz w:val="20"/>
          <w:lang w:val="en"/>
        </w:rPr>
        <w:t>.</w:t>
      </w:r>
    </w:p>
    <w:p w:rsidR="006979E1" w:rsidRPr="0003192F" w:rsidRDefault="006979E1" w:rsidP="006979E1">
      <w:pPr>
        <w:pStyle w:val="NormalWeb"/>
        <w:ind w:left="720"/>
        <w:rPr>
          <w:rFonts w:ascii="Arial" w:hAnsi="Arial" w:cs="Arial"/>
          <w:color w:val="333333"/>
          <w:sz w:val="20"/>
          <w:lang w:val="en"/>
        </w:rPr>
      </w:pPr>
      <w:r w:rsidRPr="0003192F">
        <w:rPr>
          <w:rFonts w:ascii="Arial" w:hAnsi="Arial" w:cs="Arial"/>
          <w:noProof/>
          <w:color w:val="333333"/>
          <w:sz w:val="20"/>
        </w:rPr>
        <w:lastRenderedPageBreak/>
        <w:drawing>
          <wp:inline distT="0" distB="0" distL="0" distR="0" wp14:anchorId="776D7E1C" wp14:editId="3E8BEC63">
            <wp:extent cx="3228975" cy="3922180"/>
            <wp:effectExtent l="0" t="0" r="0" b="2540"/>
            <wp:docPr id="50" name="Picture 50" descr="http://onlinehelp.tableausoftware.com/current/pro/online/en-us/Img/example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onlinehelp.tableausoftware.com/current/pro/online/en-us/Img/example4e.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232439" cy="3926387"/>
                    </a:xfrm>
                    <a:prstGeom prst="rect">
                      <a:avLst/>
                    </a:prstGeom>
                    <a:noFill/>
                    <a:ln>
                      <a:noFill/>
                    </a:ln>
                  </pic:spPr>
                </pic:pic>
              </a:graphicData>
            </a:graphic>
          </wp:inline>
        </w:drawing>
      </w:r>
    </w:p>
    <w:p w:rsidR="006979E1" w:rsidRPr="0003192F" w:rsidRDefault="006979E1" w:rsidP="006979E1">
      <w:pPr>
        <w:pStyle w:val="NormalWeb"/>
        <w:rPr>
          <w:rFonts w:ascii="Arial" w:hAnsi="Arial" w:cs="Arial"/>
          <w:color w:val="333333"/>
          <w:sz w:val="20"/>
          <w:lang w:val="en"/>
        </w:rPr>
      </w:pPr>
      <w:r w:rsidRPr="0003192F">
        <w:rPr>
          <w:rFonts w:ascii="Arial" w:hAnsi="Arial" w:cs="Arial"/>
          <w:color w:val="333333"/>
          <w:sz w:val="20"/>
          <w:lang w:val="en"/>
        </w:rPr>
        <w:t>The SUM(Profit) is calculated only for data rows where profit is greater than or equal to $0 and Order Date is 2011 or 2012.</w:t>
      </w:r>
    </w:p>
    <w:p w:rsidR="006979E1" w:rsidRPr="0003192F" w:rsidRDefault="006979E1" w:rsidP="006979E1">
      <w:pPr>
        <w:pStyle w:val="NormalWeb"/>
        <w:rPr>
          <w:rFonts w:ascii="Arial" w:hAnsi="Arial" w:cs="Arial"/>
          <w:color w:val="333333"/>
          <w:sz w:val="20"/>
          <w:lang w:val="en"/>
        </w:rPr>
      </w:pPr>
      <w:r w:rsidRPr="0003192F">
        <w:rPr>
          <w:rFonts w:ascii="Arial" w:hAnsi="Arial" w:cs="Arial"/>
          <w:noProof/>
          <w:color w:val="333333"/>
          <w:sz w:val="20"/>
        </w:rPr>
        <w:lastRenderedPageBreak/>
        <w:drawing>
          <wp:inline distT="0" distB="0" distL="0" distR="0" wp14:anchorId="18F86151" wp14:editId="0BBA219E">
            <wp:extent cx="5466664" cy="4610100"/>
            <wp:effectExtent l="0" t="0" r="1270" b="0"/>
            <wp:docPr id="49" name="Picture 49" descr="http://onlinehelp.tableausoftware.com/current/pro/online/en-us/Img/example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onlinehelp.tableausoftware.com/current/pro/online/en-us/Img/example4f.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65536" cy="4609148"/>
                    </a:xfrm>
                    <a:prstGeom prst="rect">
                      <a:avLst/>
                    </a:prstGeom>
                    <a:noFill/>
                    <a:ln>
                      <a:noFill/>
                    </a:ln>
                  </pic:spPr>
                </pic:pic>
              </a:graphicData>
            </a:graphic>
          </wp:inline>
        </w:drawing>
      </w:r>
    </w:p>
    <w:p w:rsidR="006979E1" w:rsidRPr="0003192F" w:rsidRDefault="006979E1" w:rsidP="006979E1">
      <w:pPr>
        <w:pStyle w:val="NormalWeb"/>
        <w:rPr>
          <w:rFonts w:ascii="Arial" w:hAnsi="Arial" w:cs="Arial"/>
          <w:color w:val="333333"/>
          <w:sz w:val="20"/>
          <w:lang w:val="en"/>
        </w:rPr>
      </w:pPr>
      <w:r w:rsidRPr="0003192F">
        <w:rPr>
          <w:rFonts w:ascii="Arial" w:hAnsi="Arial" w:cs="Arial"/>
          <w:color w:val="333333"/>
          <w:sz w:val="20"/>
          <w:lang w:val="en"/>
        </w:rPr>
        <w:t> </w:t>
      </w:r>
    </w:p>
    <w:p w:rsidR="006979E1" w:rsidRPr="0003192F" w:rsidRDefault="006979E1" w:rsidP="006979E1">
      <w:pPr>
        <w:pStyle w:val="Heading1"/>
        <w:rPr>
          <w:rFonts w:ascii="Arial" w:hAnsi="Arial" w:cs="Arial"/>
          <w:sz w:val="32"/>
          <w:lang w:val="en"/>
        </w:rPr>
      </w:pPr>
      <w:r w:rsidRPr="0003192F">
        <w:rPr>
          <w:rFonts w:ascii="Arial" w:hAnsi="Arial" w:cs="Arial"/>
          <w:sz w:val="32"/>
          <w:lang w:val="en"/>
        </w:rPr>
        <w:t>Example 5 – Color Encoding</w:t>
      </w:r>
    </w:p>
    <w:p w:rsidR="006979E1" w:rsidRPr="0003192F" w:rsidRDefault="006979E1" w:rsidP="006979E1">
      <w:pPr>
        <w:pStyle w:val="NormalWeb"/>
        <w:rPr>
          <w:rFonts w:ascii="Arial" w:hAnsi="Arial" w:cs="Arial"/>
          <w:color w:val="333333"/>
          <w:sz w:val="20"/>
          <w:lang w:val="en"/>
        </w:rPr>
      </w:pPr>
      <w:r w:rsidRPr="0003192F">
        <w:rPr>
          <w:rFonts w:ascii="Arial" w:hAnsi="Arial" w:cs="Arial"/>
          <w:color w:val="333333"/>
          <w:sz w:val="20"/>
          <w:lang w:val="en"/>
        </w:rPr>
        <w:t xml:space="preserve">In this example you will modify the view from </w:t>
      </w:r>
      <w:hyperlink r:id="rId96" w:history="1">
        <w:r w:rsidRPr="0003192F">
          <w:rPr>
            <w:rStyle w:val="Hyperlink"/>
            <w:rFonts w:ascii="Arial" w:hAnsi="Arial" w:cs="Arial"/>
            <w:sz w:val="20"/>
            <w:lang w:val="en"/>
          </w:rPr>
          <w:t>Example 4 – Filter Data</w:t>
        </w:r>
      </w:hyperlink>
      <w:r w:rsidRPr="0003192F">
        <w:rPr>
          <w:rFonts w:ascii="Arial" w:hAnsi="Arial" w:cs="Arial"/>
          <w:color w:val="333333"/>
          <w:sz w:val="20"/>
          <w:lang w:val="en"/>
        </w:rPr>
        <w:t xml:space="preserve"> to color the marks by region. Follow the steps below to build this view.</w:t>
      </w:r>
    </w:p>
    <w:p w:rsidR="006979E1" w:rsidRPr="0003192F" w:rsidRDefault="006979E1" w:rsidP="006979E1">
      <w:pPr>
        <w:pStyle w:val="NormalWeb"/>
        <w:rPr>
          <w:rFonts w:ascii="Arial" w:hAnsi="Arial" w:cs="Arial"/>
          <w:color w:val="333333"/>
          <w:sz w:val="20"/>
          <w:lang w:val="en"/>
        </w:rPr>
      </w:pPr>
      <w:r w:rsidRPr="0003192F">
        <w:rPr>
          <w:rFonts w:ascii="Arial" w:hAnsi="Arial" w:cs="Arial"/>
          <w:color w:val="333333"/>
          <w:sz w:val="20"/>
          <w:lang w:val="en"/>
        </w:rPr>
        <w:t xml:space="preserve">Drag the </w:t>
      </w:r>
      <w:r w:rsidRPr="0003192F">
        <w:rPr>
          <w:rStyle w:val="uicontrol"/>
          <w:rFonts w:ascii="Arial" w:hAnsi="Arial" w:cs="Arial"/>
          <w:color w:val="333333"/>
          <w:sz w:val="20"/>
          <w:lang w:val="en"/>
        </w:rPr>
        <w:t>Region</w:t>
      </w:r>
      <w:r w:rsidRPr="0003192F">
        <w:rPr>
          <w:rFonts w:ascii="Arial" w:hAnsi="Arial" w:cs="Arial"/>
          <w:color w:val="333333"/>
          <w:sz w:val="20"/>
          <w:lang w:val="en"/>
        </w:rPr>
        <w:t xml:space="preserve"> dimension from the Data window and drop it on Color.</w:t>
      </w:r>
    </w:p>
    <w:p w:rsidR="006979E1" w:rsidRPr="0003192F" w:rsidRDefault="006979E1" w:rsidP="006979E1">
      <w:pPr>
        <w:pStyle w:val="NormalWeb"/>
        <w:rPr>
          <w:rFonts w:ascii="Arial" w:hAnsi="Arial" w:cs="Arial"/>
          <w:color w:val="333333"/>
          <w:sz w:val="20"/>
          <w:lang w:val="en"/>
        </w:rPr>
      </w:pPr>
      <w:r w:rsidRPr="0003192F">
        <w:rPr>
          <w:rFonts w:ascii="Arial" w:hAnsi="Arial" w:cs="Arial"/>
          <w:color w:val="333333"/>
          <w:sz w:val="20"/>
          <w:lang w:val="en"/>
        </w:rPr>
        <w:t>Placing a dimension on Color separates the marks according to the members in the dimension, and assigns a unique color to each member. The color legend displays each member name and its associated color.</w:t>
      </w:r>
    </w:p>
    <w:p w:rsidR="006979E1" w:rsidRPr="0003192F" w:rsidRDefault="006979E1" w:rsidP="006979E1">
      <w:pPr>
        <w:pStyle w:val="NormalWeb"/>
        <w:rPr>
          <w:rFonts w:ascii="Arial" w:hAnsi="Arial" w:cs="Arial"/>
          <w:color w:val="333333"/>
          <w:sz w:val="20"/>
          <w:lang w:val="en"/>
        </w:rPr>
      </w:pPr>
      <w:r w:rsidRPr="0003192F">
        <w:rPr>
          <w:rFonts w:ascii="Arial" w:hAnsi="Arial" w:cs="Arial"/>
          <w:noProof/>
          <w:color w:val="333333"/>
          <w:sz w:val="20"/>
        </w:rPr>
        <w:lastRenderedPageBreak/>
        <w:drawing>
          <wp:inline distT="0" distB="0" distL="0" distR="0" wp14:anchorId="7EA85EEB" wp14:editId="1C4E6A3D">
            <wp:extent cx="4522470" cy="3688715"/>
            <wp:effectExtent l="0" t="0" r="0" b="6985"/>
            <wp:docPr id="56" name="Picture 56" descr="http://onlinehelp.tableausoftware.com/current/pro/online/en-us/Img/example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onlinehelp.tableausoftware.com/current/pro/online/en-us/Img/example5a.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522470" cy="3688715"/>
                    </a:xfrm>
                    <a:prstGeom prst="rect">
                      <a:avLst/>
                    </a:prstGeom>
                    <a:noFill/>
                    <a:ln>
                      <a:noFill/>
                    </a:ln>
                  </pic:spPr>
                </pic:pic>
              </a:graphicData>
            </a:graphic>
          </wp:inline>
        </w:drawing>
      </w:r>
    </w:p>
    <w:p w:rsidR="006979E1" w:rsidRPr="0003192F" w:rsidRDefault="006979E1" w:rsidP="006979E1">
      <w:pPr>
        <w:pStyle w:val="NormalWeb"/>
        <w:rPr>
          <w:rFonts w:ascii="Arial" w:hAnsi="Arial" w:cs="Arial"/>
          <w:color w:val="333333"/>
          <w:sz w:val="20"/>
          <w:lang w:val="en"/>
        </w:rPr>
      </w:pPr>
      <w:r w:rsidRPr="0003192F">
        <w:rPr>
          <w:rFonts w:ascii="Arial" w:hAnsi="Arial" w:cs="Arial"/>
          <w:color w:val="333333"/>
          <w:sz w:val="20"/>
          <w:lang w:val="en"/>
        </w:rPr>
        <w:t>Each pane now has four lines, one for each region. This view now shows profit for each customer segment and region for 2011 and 2012 orders with a positive profit.</w:t>
      </w:r>
    </w:p>
    <w:p w:rsidR="006979E1" w:rsidRPr="0003192F" w:rsidRDefault="006979E1" w:rsidP="006979E1">
      <w:pPr>
        <w:pStyle w:val="NormalWeb"/>
        <w:rPr>
          <w:rFonts w:ascii="Arial" w:hAnsi="Arial" w:cs="Arial"/>
          <w:color w:val="333333"/>
          <w:sz w:val="20"/>
          <w:lang w:val="en"/>
        </w:rPr>
      </w:pPr>
      <w:r w:rsidRPr="0003192F">
        <w:rPr>
          <w:rFonts w:ascii="Arial" w:hAnsi="Arial" w:cs="Arial"/>
          <w:noProof/>
          <w:color w:val="333333"/>
          <w:sz w:val="20"/>
        </w:rPr>
        <w:lastRenderedPageBreak/>
        <w:drawing>
          <wp:inline distT="0" distB="0" distL="0" distR="0" wp14:anchorId="074E6C39" wp14:editId="669A73D0">
            <wp:extent cx="6692900" cy="4820920"/>
            <wp:effectExtent l="0" t="0" r="0" b="0"/>
            <wp:docPr id="55" name="Picture 55" descr="http://onlinehelp.tableausoftware.com/current/pro/online/en-us/Img/example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onlinehelp.tableausoftware.com/current/pro/online/en-us/Img/example5b.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692900" cy="4820920"/>
                    </a:xfrm>
                    <a:prstGeom prst="rect">
                      <a:avLst/>
                    </a:prstGeom>
                    <a:noFill/>
                    <a:ln>
                      <a:noFill/>
                    </a:ln>
                  </pic:spPr>
                </pic:pic>
              </a:graphicData>
            </a:graphic>
          </wp:inline>
        </w:drawing>
      </w:r>
    </w:p>
    <w:p w:rsidR="006979E1" w:rsidRPr="0003192F" w:rsidRDefault="006979E1" w:rsidP="006979E1">
      <w:pPr>
        <w:pStyle w:val="NormalWeb"/>
        <w:rPr>
          <w:rFonts w:ascii="Arial" w:hAnsi="Arial" w:cs="Arial"/>
          <w:color w:val="333333"/>
          <w:sz w:val="20"/>
          <w:lang w:val="en"/>
        </w:rPr>
      </w:pPr>
      <w:r w:rsidRPr="0003192F">
        <w:rPr>
          <w:rFonts w:ascii="Arial" w:hAnsi="Arial" w:cs="Arial"/>
          <w:color w:val="333333"/>
          <w:sz w:val="20"/>
          <w:lang w:val="en"/>
        </w:rPr>
        <w:t> </w:t>
      </w:r>
    </w:p>
    <w:p w:rsidR="00FF1E87" w:rsidRPr="0003192F" w:rsidRDefault="00FF1E87" w:rsidP="00FF1E87">
      <w:pPr>
        <w:pStyle w:val="Heading1"/>
        <w:rPr>
          <w:rFonts w:ascii="Arial" w:hAnsi="Arial" w:cs="Arial"/>
          <w:sz w:val="32"/>
          <w:lang w:val="en"/>
        </w:rPr>
      </w:pPr>
      <w:r w:rsidRPr="0003192F">
        <w:rPr>
          <w:rFonts w:ascii="Arial" w:hAnsi="Arial" w:cs="Arial"/>
          <w:sz w:val="32"/>
          <w:lang w:val="en"/>
        </w:rPr>
        <w:t>Building Views (Automatically)</w:t>
      </w:r>
    </w:p>
    <w:p w:rsidR="00FF1E87" w:rsidRPr="0003192F" w:rsidRDefault="00FF1E87" w:rsidP="00FF1E87">
      <w:pPr>
        <w:pStyle w:val="NormalWeb"/>
        <w:rPr>
          <w:rFonts w:ascii="Arial" w:hAnsi="Arial" w:cs="Arial"/>
          <w:color w:val="333333"/>
          <w:sz w:val="20"/>
          <w:lang w:val="en"/>
        </w:rPr>
      </w:pPr>
      <w:r w:rsidRPr="0003192F">
        <w:rPr>
          <w:rFonts w:ascii="Arial" w:hAnsi="Arial" w:cs="Arial"/>
          <w:color w:val="333333"/>
          <w:sz w:val="20"/>
          <w:lang w:val="en"/>
        </w:rPr>
        <w:t xml:space="preserve">Rather than building views by dragging and dropping fields, you can use Show Me™ to create views automatically. </w:t>
      </w:r>
    </w:p>
    <w:p w:rsidR="00FF1E87" w:rsidRPr="0003192F" w:rsidRDefault="00FF1E87" w:rsidP="00FF1E87">
      <w:pPr>
        <w:pStyle w:val="NormalWeb"/>
        <w:rPr>
          <w:rFonts w:ascii="Arial" w:hAnsi="Arial" w:cs="Arial"/>
          <w:color w:val="333333"/>
          <w:sz w:val="20"/>
          <w:lang w:val="en"/>
        </w:rPr>
      </w:pPr>
      <w:r w:rsidRPr="0003192F">
        <w:rPr>
          <w:rFonts w:ascii="Arial" w:hAnsi="Arial" w:cs="Arial"/>
          <w:color w:val="333333"/>
          <w:sz w:val="20"/>
          <w:lang w:val="en"/>
        </w:rPr>
        <w:t>This section presents two examples using the Sample-Superstore Sales (Excel) data source that comes with the application</w:t>
      </w:r>
    </w:p>
    <w:p w:rsidR="006979E1" w:rsidRPr="0003192F" w:rsidRDefault="006979E1" w:rsidP="006979E1">
      <w:pPr>
        <w:rPr>
          <w:sz w:val="20"/>
        </w:rPr>
      </w:pPr>
    </w:p>
    <w:p w:rsidR="00FF1E87" w:rsidRPr="0003192F" w:rsidRDefault="00FF1E87" w:rsidP="00FF1E87">
      <w:pPr>
        <w:pStyle w:val="Heading1"/>
        <w:rPr>
          <w:rFonts w:ascii="Arial" w:hAnsi="Arial" w:cs="Arial"/>
          <w:sz w:val="32"/>
          <w:lang w:val="en"/>
        </w:rPr>
      </w:pPr>
      <w:r w:rsidRPr="0003192F">
        <w:rPr>
          <w:rFonts w:ascii="Arial" w:hAnsi="Arial" w:cs="Arial"/>
          <w:sz w:val="32"/>
          <w:lang w:val="en"/>
        </w:rPr>
        <w:t>Example 1 – Show Me with Two Fields</w:t>
      </w:r>
    </w:p>
    <w:p w:rsidR="00FF1E87" w:rsidRPr="0003192F" w:rsidRDefault="00FF1E87" w:rsidP="00FF1E87">
      <w:pPr>
        <w:pStyle w:val="NormalWeb"/>
        <w:rPr>
          <w:rFonts w:ascii="Arial" w:hAnsi="Arial" w:cs="Arial"/>
          <w:color w:val="333333"/>
          <w:sz w:val="20"/>
          <w:lang w:val="en"/>
        </w:rPr>
      </w:pPr>
      <w:r w:rsidRPr="0003192F">
        <w:rPr>
          <w:rFonts w:ascii="Arial" w:hAnsi="Arial" w:cs="Arial"/>
          <w:color w:val="333333"/>
          <w:sz w:val="20"/>
          <w:lang w:val="en"/>
        </w:rPr>
        <w:t>In this example, you will create a line chart that displays profit as a function of time. Follow the steps below to create this view.</w:t>
      </w:r>
    </w:p>
    <w:p w:rsidR="00FF1E87" w:rsidRPr="0003192F" w:rsidRDefault="00FF1E87" w:rsidP="00FF1E87">
      <w:pPr>
        <w:pStyle w:val="NormalWeb"/>
        <w:numPr>
          <w:ilvl w:val="0"/>
          <w:numId w:val="35"/>
        </w:numPr>
        <w:rPr>
          <w:rFonts w:ascii="Arial" w:hAnsi="Arial" w:cs="Arial"/>
          <w:color w:val="333333"/>
          <w:sz w:val="20"/>
          <w:lang w:val="en"/>
        </w:rPr>
      </w:pPr>
      <w:r w:rsidRPr="0003192F">
        <w:rPr>
          <w:rFonts w:ascii="Arial" w:hAnsi="Arial" w:cs="Arial"/>
          <w:color w:val="333333"/>
          <w:sz w:val="20"/>
          <w:lang w:val="en"/>
        </w:rPr>
        <w:t xml:space="preserve">Select </w:t>
      </w:r>
      <w:r w:rsidRPr="0003192F">
        <w:rPr>
          <w:rFonts w:ascii="Arial" w:hAnsi="Arial" w:cs="Arial"/>
          <w:b/>
          <w:bCs/>
          <w:color w:val="333333"/>
          <w:sz w:val="20"/>
          <w:lang w:val="en"/>
        </w:rPr>
        <w:t>Order Date</w:t>
      </w:r>
      <w:r w:rsidRPr="0003192F">
        <w:rPr>
          <w:rFonts w:ascii="Arial" w:hAnsi="Arial" w:cs="Arial"/>
          <w:color w:val="333333"/>
          <w:sz w:val="20"/>
          <w:lang w:val="en"/>
        </w:rPr>
        <w:t xml:space="preserve"> and </w:t>
      </w:r>
      <w:r w:rsidRPr="0003192F">
        <w:rPr>
          <w:rFonts w:ascii="Arial" w:hAnsi="Arial" w:cs="Arial"/>
          <w:b/>
          <w:bCs/>
          <w:color w:val="333333"/>
          <w:sz w:val="20"/>
          <w:lang w:val="en"/>
        </w:rPr>
        <w:t>Profit</w:t>
      </w:r>
      <w:r w:rsidRPr="0003192F">
        <w:rPr>
          <w:rFonts w:ascii="Arial" w:hAnsi="Arial" w:cs="Arial"/>
          <w:color w:val="333333"/>
          <w:sz w:val="20"/>
          <w:lang w:val="en"/>
        </w:rPr>
        <w:t xml:space="preserve"> in the Data window. Hold the Control key (Ctrl) on your keyboard to select multiple fields.</w:t>
      </w:r>
    </w:p>
    <w:p w:rsidR="00FF1E87" w:rsidRPr="0003192F" w:rsidRDefault="00FF1E87" w:rsidP="00FF1E87">
      <w:pPr>
        <w:pStyle w:val="NormalWeb"/>
        <w:ind w:left="720"/>
        <w:rPr>
          <w:rFonts w:ascii="Arial" w:hAnsi="Arial" w:cs="Arial"/>
          <w:color w:val="333333"/>
          <w:sz w:val="20"/>
          <w:lang w:val="en"/>
        </w:rPr>
      </w:pPr>
      <w:r w:rsidRPr="0003192F">
        <w:rPr>
          <w:rFonts w:ascii="Arial" w:hAnsi="Arial" w:cs="Arial"/>
          <w:noProof/>
          <w:color w:val="333333"/>
          <w:sz w:val="20"/>
        </w:rPr>
        <w:lastRenderedPageBreak/>
        <w:drawing>
          <wp:inline distT="0" distB="0" distL="0" distR="0" wp14:anchorId="4E59D9BD" wp14:editId="68030611">
            <wp:extent cx="2084440" cy="3771900"/>
            <wp:effectExtent l="0" t="0" r="0" b="0"/>
            <wp:docPr id="61" name="Picture 61" descr="http://onlinehelp.tableausoftware.com/current/pro/online/en-us/Img/example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onlinehelp.tableausoftware.com/current/pro/online/en-us/Img/example6a.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085633" cy="3774058"/>
                    </a:xfrm>
                    <a:prstGeom prst="rect">
                      <a:avLst/>
                    </a:prstGeom>
                    <a:noFill/>
                    <a:ln>
                      <a:noFill/>
                    </a:ln>
                  </pic:spPr>
                </pic:pic>
              </a:graphicData>
            </a:graphic>
          </wp:inline>
        </w:drawing>
      </w:r>
    </w:p>
    <w:p w:rsidR="00FF1E87" w:rsidRPr="0003192F" w:rsidRDefault="00FF1E87" w:rsidP="00FF1E87">
      <w:pPr>
        <w:pStyle w:val="NormalWeb"/>
        <w:numPr>
          <w:ilvl w:val="0"/>
          <w:numId w:val="36"/>
        </w:numPr>
        <w:rPr>
          <w:rFonts w:ascii="Arial" w:hAnsi="Arial" w:cs="Arial"/>
          <w:color w:val="333333"/>
          <w:sz w:val="20"/>
          <w:lang w:val="en"/>
        </w:rPr>
      </w:pPr>
      <w:r w:rsidRPr="0003192F">
        <w:rPr>
          <w:rFonts w:ascii="Arial" w:hAnsi="Arial" w:cs="Arial"/>
          <w:color w:val="333333"/>
          <w:sz w:val="20"/>
          <w:lang w:val="en"/>
        </w:rPr>
        <w:t xml:space="preserve">Click </w:t>
      </w:r>
      <w:r w:rsidRPr="0003192F">
        <w:rPr>
          <w:rStyle w:val="uicontrol"/>
          <w:rFonts w:ascii="Arial" w:hAnsi="Arial" w:cs="Arial"/>
          <w:color w:val="333333"/>
          <w:sz w:val="20"/>
          <w:lang w:val="en"/>
        </w:rPr>
        <w:t>Show Me</w:t>
      </w:r>
      <w:r w:rsidRPr="0003192F">
        <w:rPr>
          <w:rFonts w:ascii="Arial" w:hAnsi="Arial" w:cs="Arial"/>
          <w:color w:val="333333"/>
          <w:sz w:val="20"/>
          <w:lang w:val="en"/>
        </w:rPr>
        <w:t xml:space="preserve"> on the toolbar.</w:t>
      </w:r>
    </w:p>
    <w:p w:rsidR="00FF1E87" w:rsidRPr="0003192F" w:rsidRDefault="00FF1E87" w:rsidP="00FF1E87">
      <w:pPr>
        <w:pStyle w:val="NormalWeb"/>
        <w:ind w:left="720"/>
        <w:rPr>
          <w:rFonts w:ascii="Arial" w:hAnsi="Arial" w:cs="Arial"/>
          <w:color w:val="333333"/>
          <w:sz w:val="20"/>
          <w:lang w:val="en"/>
        </w:rPr>
      </w:pPr>
      <w:r w:rsidRPr="0003192F">
        <w:rPr>
          <w:rFonts w:ascii="Arial" w:hAnsi="Arial" w:cs="Arial"/>
          <w:noProof/>
          <w:color w:val="333333"/>
          <w:sz w:val="20"/>
        </w:rPr>
        <w:drawing>
          <wp:inline distT="0" distB="0" distL="0" distR="0" wp14:anchorId="570CB548" wp14:editId="1D9375B5">
            <wp:extent cx="4049395" cy="560070"/>
            <wp:effectExtent l="0" t="0" r="8255" b="0"/>
            <wp:docPr id="60" name="Picture 60" descr="http://onlinehelp.tableausoftware.com/current/pro/online/en-us/Img/example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onlinehelp.tableausoftware.com/current/pro/online/en-us/Img/example6b.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049395" cy="560070"/>
                    </a:xfrm>
                    <a:prstGeom prst="rect">
                      <a:avLst/>
                    </a:prstGeom>
                    <a:noFill/>
                    <a:ln>
                      <a:noFill/>
                    </a:ln>
                  </pic:spPr>
                </pic:pic>
              </a:graphicData>
            </a:graphic>
          </wp:inline>
        </w:drawing>
      </w:r>
    </w:p>
    <w:p w:rsidR="00FF1E87" w:rsidRPr="0003192F" w:rsidRDefault="00FF1E87" w:rsidP="00FF1E87">
      <w:pPr>
        <w:pStyle w:val="NormalWeb"/>
        <w:numPr>
          <w:ilvl w:val="0"/>
          <w:numId w:val="37"/>
        </w:numPr>
        <w:rPr>
          <w:rFonts w:ascii="Arial" w:hAnsi="Arial" w:cs="Arial"/>
          <w:color w:val="333333"/>
          <w:sz w:val="20"/>
          <w:lang w:val="en"/>
        </w:rPr>
      </w:pPr>
      <w:r w:rsidRPr="0003192F">
        <w:rPr>
          <w:rFonts w:ascii="Arial" w:hAnsi="Arial" w:cs="Arial"/>
          <w:color w:val="333333"/>
          <w:sz w:val="20"/>
          <w:lang w:val="en"/>
        </w:rPr>
        <w:t>In the Show Me pane, select the type of view you want to create.</w:t>
      </w:r>
    </w:p>
    <w:p w:rsidR="00FF1E87" w:rsidRPr="0003192F" w:rsidRDefault="00FF1E87" w:rsidP="00FF1E87">
      <w:pPr>
        <w:pStyle w:val="NormalWeb"/>
        <w:ind w:left="720"/>
        <w:rPr>
          <w:rFonts w:ascii="Arial" w:hAnsi="Arial" w:cs="Arial"/>
          <w:color w:val="333333"/>
          <w:sz w:val="20"/>
          <w:lang w:val="en"/>
        </w:rPr>
      </w:pPr>
      <w:r w:rsidRPr="0003192F">
        <w:rPr>
          <w:rFonts w:ascii="Arial" w:hAnsi="Arial" w:cs="Arial"/>
          <w:noProof/>
          <w:color w:val="333333"/>
          <w:sz w:val="20"/>
        </w:rPr>
        <w:drawing>
          <wp:inline distT="0" distB="0" distL="0" distR="0" wp14:anchorId="3D175F78" wp14:editId="44B659B5">
            <wp:extent cx="1456625" cy="3581400"/>
            <wp:effectExtent l="0" t="0" r="0" b="0"/>
            <wp:docPr id="59" name="Picture 59" descr="http://onlinehelp.tableausoftware.com/current/pro/online/en-us/Img/example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onlinehelp.tableausoftware.com/current/pro/online/en-us/Img/example6c.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55684" cy="3579088"/>
                    </a:xfrm>
                    <a:prstGeom prst="rect">
                      <a:avLst/>
                    </a:prstGeom>
                    <a:noFill/>
                    <a:ln>
                      <a:noFill/>
                    </a:ln>
                  </pic:spPr>
                </pic:pic>
              </a:graphicData>
            </a:graphic>
          </wp:inline>
        </w:drawing>
      </w:r>
    </w:p>
    <w:p w:rsidR="00FF1E87" w:rsidRPr="0003192F" w:rsidRDefault="00FF1E87" w:rsidP="00FF1E87">
      <w:pPr>
        <w:pStyle w:val="NormalWeb"/>
        <w:ind w:left="720"/>
        <w:rPr>
          <w:rFonts w:ascii="Arial" w:hAnsi="Arial" w:cs="Arial"/>
          <w:color w:val="333333"/>
          <w:sz w:val="20"/>
          <w:lang w:val="en"/>
        </w:rPr>
      </w:pPr>
      <w:r w:rsidRPr="0003192F">
        <w:rPr>
          <w:rFonts w:ascii="Arial" w:hAnsi="Arial" w:cs="Arial"/>
          <w:color w:val="333333"/>
          <w:sz w:val="20"/>
          <w:lang w:val="en"/>
        </w:rPr>
        <w:lastRenderedPageBreak/>
        <w:t>Because a date dimension and a measure are selected, Tableau suggests you build a line view, which is generally the best way to look at measures over time.</w:t>
      </w:r>
    </w:p>
    <w:p w:rsidR="00FF1E87" w:rsidRPr="0003192F" w:rsidRDefault="00FF1E87" w:rsidP="00FF1E87">
      <w:pPr>
        <w:pStyle w:val="NormalWeb"/>
        <w:rPr>
          <w:rFonts w:ascii="Arial" w:hAnsi="Arial" w:cs="Arial"/>
          <w:color w:val="333333"/>
          <w:sz w:val="20"/>
          <w:lang w:val="en"/>
        </w:rPr>
      </w:pPr>
      <w:r w:rsidRPr="0003192F">
        <w:rPr>
          <w:rFonts w:ascii="Arial" w:hAnsi="Arial" w:cs="Arial"/>
          <w:color w:val="333333"/>
          <w:sz w:val="20"/>
          <w:lang w:val="en"/>
        </w:rPr>
        <w:t>The view below shows SUM(Profit) over time. Each point on the line represents the sum of profit for the corresponding year.</w:t>
      </w:r>
    </w:p>
    <w:p w:rsidR="00FF1E87" w:rsidRPr="0003192F" w:rsidRDefault="00FF1E87" w:rsidP="00FF1E87">
      <w:pPr>
        <w:pStyle w:val="NormalWeb"/>
        <w:rPr>
          <w:rFonts w:ascii="Arial" w:hAnsi="Arial" w:cs="Arial"/>
          <w:color w:val="333333"/>
          <w:sz w:val="20"/>
          <w:lang w:val="en"/>
        </w:rPr>
      </w:pPr>
      <w:r w:rsidRPr="0003192F">
        <w:rPr>
          <w:rFonts w:ascii="Arial" w:hAnsi="Arial" w:cs="Arial"/>
          <w:noProof/>
          <w:color w:val="333333"/>
          <w:sz w:val="20"/>
        </w:rPr>
        <w:drawing>
          <wp:inline distT="0" distB="0" distL="0" distR="0" wp14:anchorId="229C49CD" wp14:editId="60C7F72A">
            <wp:extent cx="3324225" cy="3221076"/>
            <wp:effectExtent l="0" t="0" r="0" b="0"/>
            <wp:docPr id="58" name="Picture 58" descr="http://onlinehelp.tableausoftware.com/current/pro/online/en-us/Img/example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onlinehelp.tableausoftware.com/current/pro/online/en-us/Img/example6d.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327858" cy="3224596"/>
                    </a:xfrm>
                    <a:prstGeom prst="rect">
                      <a:avLst/>
                    </a:prstGeom>
                    <a:noFill/>
                    <a:ln>
                      <a:noFill/>
                    </a:ln>
                  </pic:spPr>
                </pic:pic>
              </a:graphicData>
            </a:graphic>
          </wp:inline>
        </w:drawing>
      </w:r>
    </w:p>
    <w:p w:rsidR="00FF1E87" w:rsidRPr="0003192F" w:rsidRDefault="00FF1E87" w:rsidP="00FF1E87">
      <w:pPr>
        <w:pStyle w:val="NormalWeb"/>
        <w:rPr>
          <w:rFonts w:ascii="Arial" w:hAnsi="Arial" w:cs="Arial"/>
          <w:color w:val="333333"/>
          <w:sz w:val="20"/>
          <w:lang w:val="en"/>
        </w:rPr>
      </w:pPr>
      <w:r w:rsidRPr="0003192F">
        <w:rPr>
          <w:rFonts w:ascii="Arial" w:hAnsi="Arial" w:cs="Arial"/>
          <w:color w:val="333333"/>
          <w:sz w:val="20"/>
          <w:lang w:val="en"/>
        </w:rPr>
        <w:t xml:space="preserve">You can see the values for each year by turning on Mark Labels. Click the </w:t>
      </w:r>
      <w:r w:rsidRPr="0003192F">
        <w:rPr>
          <w:rStyle w:val="uicontrol"/>
          <w:rFonts w:ascii="Arial" w:hAnsi="Arial" w:cs="Arial"/>
          <w:color w:val="333333"/>
          <w:sz w:val="20"/>
          <w:lang w:val="en"/>
        </w:rPr>
        <w:t>Mark Labels</w:t>
      </w:r>
      <w:r w:rsidRPr="0003192F">
        <w:rPr>
          <w:rFonts w:ascii="Arial" w:hAnsi="Arial" w:cs="Arial"/>
          <w:color w:val="333333"/>
          <w:sz w:val="20"/>
          <w:lang w:val="en"/>
        </w:rPr>
        <w:t xml:space="preserve"> button on the toolbar.</w:t>
      </w:r>
    </w:p>
    <w:p w:rsidR="00FF1E87" w:rsidRPr="0003192F" w:rsidRDefault="00FF1E87" w:rsidP="00FF1E87">
      <w:pPr>
        <w:pStyle w:val="NormalWeb"/>
        <w:rPr>
          <w:rFonts w:ascii="Arial" w:hAnsi="Arial" w:cs="Arial"/>
          <w:color w:val="333333"/>
          <w:sz w:val="20"/>
          <w:lang w:val="en"/>
        </w:rPr>
      </w:pPr>
      <w:r w:rsidRPr="0003192F">
        <w:rPr>
          <w:rFonts w:ascii="Arial" w:hAnsi="Arial" w:cs="Arial"/>
          <w:noProof/>
          <w:color w:val="333333"/>
          <w:sz w:val="20"/>
        </w:rPr>
        <w:drawing>
          <wp:inline distT="0" distB="0" distL="0" distR="0" wp14:anchorId="72620136" wp14:editId="34D57798">
            <wp:extent cx="3419475" cy="3771679"/>
            <wp:effectExtent l="0" t="0" r="0" b="635"/>
            <wp:docPr id="57" name="Picture 57" descr="http://onlinehelp.tableausoftware.com/current/pro/online/en-us/Img/example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onlinehelp.tableausoftware.com/current/pro/online/en-us/Img/example6e.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422449" cy="3774959"/>
                    </a:xfrm>
                    <a:prstGeom prst="rect">
                      <a:avLst/>
                    </a:prstGeom>
                    <a:noFill/>
                    <a:ln>
                      <a:noFill/>
                    </a:ln>
                  </pic:spPr>
                </pic:pic>
              </a:graphicData>
            </a:graphic>
          </wp:inline>
        </w:drawing>
      </w:r>
    </w:p>
    <w:p w:rsidR="00FF1E87" w:rsidRPr="0003192F" w:rsidRDefault="00FF1E87" w:rsidP="00FF1E87">
      <w:pPr>
        <w:pStyle w:val="NormalWeb"/>
        <w:rPr>
          <w:rFonts w:ascii="Arial" w:hAnsi="Arial" w:cs="Arial"/>
          <w:color w:val="333333"/>
          <w:sz w:val="20"/>
          <w:lang w:val="en"/>
        </w:rPr>
      </w:pPr>
      <w:r w:rsidRPr="0003192F">
        <w:rPr>
          <w:rFonts w:ascii="Arial" w:hAnsi="Arial" w:cs="Arial"/>
          <w:color w:val="333333"/>
          <w:sz w:val="20"/>
          <w:lang w:val="en"/>
        </w:rPr>
        <w:t> </w:t>
      </w:r>
    </w:p>
    <w:p w:rsidR="007E2A12" w:rsidRDefault="007E2A12" w:rsidP="00FF1E87">
      <w:pPr>
        <w:pStyle w:val="Heading1"/>
        <w:rPr>
          <w:rFonts w:ascii="Arial" w:hAnsi="Arial" w:cs="Arial"/>
          <w:sz w:val="32"/>
          <w:lang w:val="en"/>
        </w:rPr>
      </w:pPr>
    </w:p>
    <w:p w:rsidR="00FF1E87" w:rsidRPr="0003192F" w:rsidRDefault="00FF1E87" w:rsidP="00FF1E87">
      <w:pPr>
        <w:pStyle w:val="Heading1"/>
        <w:rPr>
          <w:rFonts w:ascii="Arial" w:hAnsi="Arial" w:cs="Arial"/>
          <w:sz w:val="32"/>
          <w:lang w:val="en"/>
        </w:rPr>
      </w:pPr>
      <w:r w:rsidRPr="0003192F">
        <w:rPr>
          <w:rFonts w:ascii="Arial" w:hAnsi="Arial" w:cs="Arial"/>
          <w:sz w:val="32"/>
          <w:lang w:val="en"/>
        </w:rPr>
        <w:lastRenderedPageBreak/>
        <w:t>Example 2 – Show Me with Many Fields</w:t>
      </w:r>
    </w:p>
    <w:p w:rsidR="00FF1E87" w:rsidRPr="0003192F" w:rsidRDefault="00FF1E87" w:rsidP="00FF1E87">
      <w:pPr>
        <w:pStyle w:val="NormalWeb"/>
        <w:rPr>
          <w:rFonts w:ascii="Arial" w:hAnsi="Arial" w:cs="Arial"/>
          <w:color w:val="333333"/>
          <w:sz w:val="20"/>
          <w:lang w:val="en"/>
        </w:rPr>
      </w:pPr>
      <w:r w:rsidRPr="0003192F">
        <w:rPr>
          <w:rFonts w:ascii="Arial" w:hAnsi="Arial" w:cs="Arial"/>
          <w:color w:val="333333"/>
          <w:sz w:val="20"/>
          <w:lang w:val="en"/>
        </w:rPr>
        <w:t>In this example you will use Show Me to build a scatter plot that shows sales versus profit for each product and customer.</w:t>
      </w:r>
    </w:p>
    <w:p w:rsidR="00FF1E87" w:rsidRPr="0003192F" w:rsidRDefault="00FF1E87" w:rsidP="00FF1E87">
      <w:pPr>
        <w:pStyle w:val="NormalWeb"/>
        <w:numPr>
          <w:ilvl w:val="0"/>
          <w:numId w:val="38"/>
        </w:numPr>
        <w:rPr>
          <w:rFonts w:ascii="Arial" w:hAnsi="Arial" w:cs="Arial"/>
          <w:color w:val="333333"/>
          <w:sz w:val="20"/>
          <w:lang w:val="en"/>
        </w:rPr>
      </w:pPr>
      <w:r w:rsidRPr="0003192F">
        <w:rPr>
          <w:rFonts w:ascii="Arial" w:hAnsi="Arial" w:cs="Arial"/>
          <w:color w:val="333333"/>
          <w:sz w:val="20"/>
          <w:lang w:val="en"/>
        </w:rPr>
        <w:t xml:space="preserve">Select </w:t>
      </w:r>
      <w:r w:rsidRPr="0003192F">
        <w:rPr>
          <w:rFonts w:ascii="Arial" w:hAnsi="Arial" w:cs="Arial"/>
          <w:b/>
          <w:bCs/>
          <w:color w:val="333333"/>
          <w:sz w:val="20"/>
          <w:lang w:val="en"/>
        </w:rPr>
        <w:t>Sales</w:t>
      </w:r>
      <w:r w:rsidRPr="0003192F">
        <w:rPr>
          <w:rFonts w:ascii="Arial" w:hAnsi="Arial" w:cs="Arial"/>
          <w:color w:val="333333"/>
          <w:sz w:val="20"/>
          <w:lang w:val="en"/>
        </w:rPr>
        <w:t xml:space="preserve">, </w:t>
      </w:r>
      <w:r w:rsidRPr="0003192F">
        <w:rPr>
          <w:rFonts w:ascii="Arial" w:hAnsi="Arial" w:cs="Arial"/>
          <w:b/>
          <w:bCs/>
          <w:color w:val="333333"/>
          <w:sz w:val="20"/>
          <w:lang w:val="en"/>
        </w:rPr>
        <w:t>Profit</w:t>
      </w:r>
      <w:r w:rsidRPr="0003192F">
        <w:rPr>
          <w:rFonts w:ascii="Arial" w:hAnsi="Arial" w:cs="Arial"/>
          <w:color w:val="333333"/>
          <w:sz w:val="20"/>
          <w:lang w:val="en"/>
        </w:rPr>
        <w:t xml:space="preserve">, </w:t>
      </w:r>
      <w:r w:rsidRPr="0003192F">
        <w:rPr>
          <w:rFonts w:ascii="Arial" w:hAnsi="Arial" w:cs="Arial"/>
          <w:b/>
          <w:bCs/>
          <w:color w:val="333333"/>
          <w:sz w:val="20"/>
          <w:lang w:val="en"/>
        </w:rPr>
        <w:t>Item</w:t>
      </w:r>
      <w:r w:rsidRPr="0003192F">
        <w:rPr>
          <w:rFonts w:ascii="Arial" w:hAnsi="Arial" w:cs="Arial"/>
          <w:color w:val="333333"/>
          <w:sz w:val="20"/>
          <w:lang w:val="en"/>
        </w:rPr>
        <w:t xml:space="preserve">, and </w:t>
      </w:r>
      <w:r w:rsidRPr="0003192F">
        <w:rPr>
          <w:rFonts w:ascii="Arial" w:hAnsi="Arial" w:cs="Arial"/>
          <w:b/>
          <w:bCs/>
          <w:color w:val="333333"/>
          <w:sz w:val="20"/>
          <w:lang w:val="en"/>
        </w:rPr>
        <w:t>Customer Name</w:t>
      </w:r>
      <w:r w:rsidRPr="0003192F">
        <w:rPr>
          <w:rFonts w:ascii="Arial" w:hAnsi="Arial" w:cs="Arial"/>
          <w:color w:val="333333"/>
          <w:sz w:val="20"/>
          <w:lang w:val="en"/>
        </w:rPr>
        <w:t xml:space="preserve"> in the Data window. Hold the Control key (Ctrl) on your keyboard to select multiple fields.</w:t>
      </w:r>
    </w:p>
    <w:p w:rsidR="00FF1E87" w:rsidRPr="0003192F" w:rsidRDefault="00FF1E87" w:rsidP="00FF1E87">
      <w:pPr>
        <w:pStyle w:val="NormalWeb"/>
        <w:ind w:left="720"/>
        <w:rPr>
          <w:rFonts w:ascii="Arial" w:hAnsi="Arial" w:cs="Arial"/>
          <w:color w:val="333333"/>
          <w:sz w:val="20"/>
          <w:lang w:val="en"/>
        </w:rPr>
      </w:pPr>
      <w:r w:rsidRPr="0003192F">
        <w:rPr>
          <w:rFonts w:ascii="Arial" w:hAnsi="Arial" w:cs="Arial"/>
          <w:noProof/>
          <w:color w:val="333333"/>
          <w:sz w:val="20"/>
        </w:rPr>
        <w:drawing>
          <wp:inline distT="0" distB="0" distL="0" distR="0" wp14:anchorId="7C59C92C" wp14:editId="1B879DB7">
            <wp:extent cx="1629642" cy="3486150"/>
            <wp:effectExtent l="0" t="0" r="8890" b="0"/>
            <wp:docPr id="65" name="Picture 65" descr="http://onlinehelp.tableausoftware.com/current/pro/online/en-us/Img/example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onlinehelp.tableausoftware.com/current/pro/online/en-us/Img/example7a.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630402" cy="3487775"/>
                    </a:xfrm>
                    <a:prstGeom prst="rect">
                      <a:avLst/>
                    </a:prstGeom>
                    <a:noFill/>
                    <a:ln>
                      <a:noFill/>
                    </a:ln>
                  </pic:spPr>
                </pic:pic>
              </a:graphicData>
            </a:graphic>
          </wp:inline>
        </w:drawing>
      </w:r>
    </w:p>
    <w:p w:rsidR="00FF1E87" w:rsidRPr="0003192F" w:rsidRDefault="00FF1E87" w:rsidP="00FF1E87">
      <w:pPr>
        <w:pStyle w:val="NormalWeb"/>
        <w:numPr>
          <w:ilvl w:val="0"/>
          <w:numId w:val="39"/>
        </w:numPr>
        <w:rPr>
          <w:rFonts w:ascii="Arial" w:hAnsi="Arial" w:cs="Arial"/>
          <w:color w:val="333333"/>
          <w:sz w:val="20"/>
          <w:lang w:val="en"/>
        </w:rPr>
      </w:pPr>
      <w:r w:rsidRPr="0003192F">
        <w:rPr>
          <w:rFonts w:ascii="Arial" w:hAnsi="Arial" w:cs="Arial"/>
          <w:color w:val="333333"/>
          <w:sz w:val="20"/>
          <w:lang w:val="en"/>
        </w:rPr>
        <w:t xml:space="preserve">Click </w:t>
      </w:r>
      <w:r w:rsidRPr="0003192F">
        <w:rPr>
          <w:rStyle w:val="uicontrol"/>
          <w:rFonts w:ascii="Arial" w:hAnsi="Arial" w:cs="Arial"/>
          <w:color w:val="333333"/>
          <w:sz w:val="20"/>
          <w:lang w:val="en"/>
        </w:rPr>
        <w:t>Show Me</w:t>
      </w:r>
      <w:r w:rsidRPr="0003192F">
        <w:rPr>
          <w:rFonts w:ascii="Arial" w:hAnsi="Arial" w:cs="Arial"/>
          <w:color w:val="333333"/>
          <w:sz w:val="20"/>
          <w:lang w:val="en"/>
        </w:rPr>
        <w:t>on the toolbar.</w:t>
      </w:r>
    </w:p>
    <w:p w:rsidR="00FF1E87" w:rsidRPr="0003192F" w:rsidRDefault="00FF1E87" w:rsidP="00FF1E87">
      <w:pPr>
        <w:pStyle w:val="NormalWeb"/>
        <w:ind w:left="720"/>
        <w:rPr>
          <w:rFonts w:ascii="Arial" w:hAnsi="Arial" w:cs="Arial"/>
          <w:color w:val="333333"/>
          <w:sz w:val="20"/>
          <w:lang w:val="en"/>
        </w:rPr>
      </w:pPr>
      <w:r w:rsidRPr="0003192F">
        <w:rPr>
          <w:rFonts w:ascii="Arial" w:hAnsi="Arial" w:cs="Arial"/>
          <w:noProof/>
          <w:color w:val="333333"/>
          <w:sz w:val="20"/>
        </w:rPr>
        <w:drawing>
          <wp:inline distT="0" distB="0" distL="0" distR="0" wp14:anchorId="3CBA2B34" wp14:editId="4D184CCC">
            <wp:extent cx="4049395" cy="560070"/>
            <wp:effectExtent l="0" t="0" r="8255" b="0"/>
            <wp:docPr id="64" name="Picture 64" descr="http://onlinehelp.tableausoftware.com/current/pro/online/en-us/Img/example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onlinehelp.tableausoftware.com/current/pro/online/en-us/Img/example7b.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049395" cy="560070"/>
                    </a:xfrm>
                    <a:prstGeom prst="rect">
                      <a:avLst/>
                    </a:prstGeom>
                    <a:noFill/>
                    <a:ln>
                      <a:noFill/>
                    </a:ln>
                  </pic:spPr>
                </pic:pic>
              </a:graphicData>
            </a:graphic>
          </wp:inline>
        </w:drawing>
      </w:r>
    </w:p>
    <w:p w:rsidR="00FF1E87" w:rsidRPr="0003192F" w:rsidRDefault="00FF1E87" w:rsidP="00FF1E87">
      <w:pPr>
        <w:pStyle w:val="NormalWeb"/>
        <w:numPr>
          <w:ilvl w:val="0"/>
          <w:numId w:val="40"/>
        </w:numPr>
        <w:rPr>
          <w:rFonts w:ascii="Arial" w:hAnsi="Arial" w:cs="Arial"/>
          <w:color w:val="333333"/>
          <w:sz w:val="20"/>
          <w:lang w:val="en"/>
        </w:rPr>
      </w:pPr>
      <w:r w:rsidRPr="0003192F">
        <w:rPr>
          <w:rFonts w:ascii="Arial" w:hAnsi="Arial" w:cs="Arial"/>
          <w:color w:val="333333"/>
          <w:sz w:val="20"/>
          <w:lang w:val="en"/>
        </w:rPr>
        <w:t>In the Show Me pane, select the scatter view.</w:t>
      </w:r>
    </w:p>
    <w:p w:rsidR="00FF1E87" w:rsidRPr="0003192F" w:rsidRDefault="00FF1E87" w:rsidP="00FF1E87">
      <w:pPr>
        <w:pStyle w:val="NormalWeb"/>
        <w:ind w:left="720"/>
        <w:rPr>
          <w:rFonts w:ascii="Arial" w:hAnsi="Arial" w:cs="Arial"/>
          <w:color w:val="333333"/>
          <w:sz w:val="20"/>
          <w:lang w:val="en"/>
        </w:rPr>
      </w:pPr>
      <w:r w:rsidRPr="0003192F">
        <w:rPr>
          <w:rFonts w:ascii="Arial" w:hAnsi="Arial" w:cs="Arial"/>
          <w:noProof/>
          <w:color w:val="333333"/>
          <w:sz w:val="20"/>
        </w:rPr>
        <w:drawing>
          <wp:inline distT="0" distB="0" distL="0" distR="0" wp14:anchorId="3846FEF5" wp14:editId="16AFD679">
            <wp:extent cx="1208689" cy="2971800"/>
            <wp:effectExtent l="0" t="0" r="0" b="0"/>
            <wp:docPr id="63" name="Picture 63" descr="http://onlinehelp.tableausoftware.com/current/pro/online/en-us/Img/example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onlinehelp.tableausoftware.com/current/pro/online/en-us/Img/example7c.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07909" cy="2969881"/>
                    </a:xfrm>
                    <a:prstGeom prst="rect">
                      <a:avLst/>
                    </a:prstGeom>
                    <a:noFill/>
                    <a:ln>
                      <a:noFill/>
                    </a:ln>
                  </pic:spPr>
                </pic:pic>
              </a:graphicData>
            </a:graphic>
          </wp:inline>
        </w:drawing>
      </w:r>
    </w:p>
    <w:p w:rsidR="00FF1E87" w:rsidRPr="0003192F" w:rsidRDefault="00FF1E87" w:rsidP="00FF1E87">
      <w:pPr>
        <w:pStyle w:val="NormalWeb"/>
        <w:rPr>
          <w:rFonts w:ascii="Arial" w:hAnsi="Arial" w:cs="Arial"/>
          <w:color w:val="333333"/>
          <w:sz w:val="20"/>
          <w:lang w:val="en"/>
        </w:rPr>
      </w:pPr>
      <w:r w:rsidRPr="0003192F">
        <w:rPr>
          <w:rFonts w:ascii="Arial" w:hAnsi="Arial" w:cs="Arial"/>
          <w:color w:val="333333"/>
          <w:sz w:val="20"/>
          <w:lang w:val="en"/>
        </w:rPr>
        <w:lastRenderedPageBreak/>
        <w:t>Show Me automatically creates a scatter plot with the fields you selected. You can now manually start dragging fields to further refine the view.</w:t>
      </w:r>
    </w:p>
    <w:p w:rsidR="00FF1E87" w:rsidRPr="0003192F" w:rsidRDefault="00FF1E87" w:rsidP="00FF1E87">
      <w:pPr>
        <w:pStyle w:val="NormalWeb"/>
        <w:rPr>
          <w:rFonts w:ascii="Arial" w:hAnsi="Arial" w:cs="Arial"/>
          <w:color w:val="333333"/>
          <w:sz w:val="20"/>
          <w:lang w:val="en"/>
        </w:rPr>
      </w:pPr>
      <w:r w:rsidRPr="0003192F">
        <w:rPr>
          <w:rFonts w:ascii="Arial" w:hAnsi="Arial" w:cs="Arial"/>
          <w:noProof/>
          <w:color w:val="333333"/>
          <w:sz w:val="20"/>
        </w:rPr>
        <w:drawing>
          <wp:inline distT="0" distB="0" distL="0" distR="0" wp14:anchorId="72C38EC9" wp14:editId="5349A303">
            <wp:extent cx="5368290" cy="3744595"/>
            <wp:effectExtent l="0" t="0" r="3810" b="8255"/>
            <wp:docPr id="62" name="Picture 62" descr="http://onlinehelp.tableausoftware.com/current/pro/online/en-us/Img/example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onlinehelp.tableausoftware.com/current/pro/online/en-us/Img/example7d.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368290" cy="3744595"/>
                    </a:xfrm>
                    <a:prstGeom prst="rect">
                      <a:avLst/>
                    </a:prstGeom>
                    <a:noFill/>
                    <a:ln>
                      <a:noFill/>
                    </a:ln>
                  </pic:spPr>
                </pic:pic>
              </a:graphicData>
            </a:graphic>
          </wp:inline>
        </w:drawing>
      </w:r>
    </w:p>
    <w:p w:rsidR="00FF1E87" w:rsidRPr="0003192F" w:rsidRDefault="00FF1E87" w:rsidP="00FF1E87">
      <w:pPr>
        <w:pStyle w:val="NormalWeb"/>
        <w:rPr>
          <w:rFonts w:ascii="Arial" w:hAnsi="Arial" w:cs="Arial"/>
          <w:color w:val="333333"/>
          <w:sz w:val="20"/>
          <w:lang w:val="en"/>
        </w:rPr>
      </w:pPr>
      <w:r w:rsidRPr="0003192F">
        <w:rPr>
          <w:rFonts w:ascii="Arial" w:hAnsi="Arial" w:cs="Arial"/>
          <w:color w:val="333333"/>
          <w:sz w:val="20"/>
          <w:lang w:val="en"/>
        </w:rPr>
        <w:t> </w:t>
      </w:r>
    </w:p>
    <w:p w:rsidR="00FF1E87" w:rsidRPr="0003192F" w:rsidRDefault="00FF1E87" w:rsidP="00FF1E87">
      <w:pPr>
        <w:pStyle w:val="Heading1"/>
        <w:rPr>
          <w:rFonts w:ascii="Arial" w:hAnsi="Arial" w:cs="Arial"/>
          <w:sz w:val="32"/>
          <w:lang w:val="en"/>
        </w:rPr>
      </w:pPr>
      <w:r w:rsidRPr="0003192F">
        <w:rPr>
          <w:rFonts w:ascii="Arial" w:hAnsi="Arial" w:cs="Arial"/>
          <w:sz w:val="32"/>
          <w:lang w:val="en"/>
        </w:rPr>
        <w:t>Save your Work</w:t>
      </w:r>
    </w:p>
    <w:p w:rsidR="00FF1E87" w:rsidRPr="0003192F" w:rsidRDefault="00FF1E87" w:rsidP="00FF1E87">
      <w:pPr>
        <w:pStyle w:val="NormalWeb"/>
        <w:rPr>
          <w:rFonts w:ascii="Arial" w:hAnsi="Arial" w:cs="Arial"/>
          <w:color w:val="333333"/>
          <w:sz w:val="20"/>
          <w:lang w:val="en"/>
        </w:rPr>
      </w:pPr>
      <w:r w:rsidRPr="0003192F">
        <w:rPr>
          <w:rFonts w:ascii="Arial" w:hAnsi="Arial" w:cs="Arial"/>
          <w:color w:val="333333"/>
          <w:sz w:val="20"/>
          <w:lang w:val="en"/>
        </w:rPr>
        <w:t>After you have created all the desired views of your data, you should save the results in a Tableau Workbook. Saving a Tableau workbook allows you to save all your worksheets for later use. It also allows you to share your results using a convenient file. Follow the steps below to save your workbook.</w:t>
      </w:r>
    </w:p>
    <w:p w:rsidR="00FF1E87" w:rsidRPr="0003192F" w:rsidRDefault="00FF1E87" w:rsidP="00FF1E87">
      <w:pPr>
        <w:pStyle w:val="NormalWeb"/>
        <w:numPr>
          <w:ilvl w:val="0"/>
          <w:numId w:val="41"/>
        </w:numPr>
        <w:rPr>
          <w:rFonts w:ascii="Arial" w:hAnsi="Arial" w:cs="Arial"/>
          <w:color w:val="333333"/>
          <w:sz w:val="20"/>
          <w:lang w:val="en"/>
        </w:rPr>
      </w:pPr>
      <w:r w:rsidRPr="0003192F">
        <w:rPr>
          <w:rFonts w:ascii="Arial" w:hAnsi="Arial" w:cs="Arial"/>
          <w:color w:val="333333"/>
          <w:sz w:val="20"/>
          <w:lang w:val="en"/>
        </w:rPr>
        <w:t xml:space="preserve">Select </w:t>
      </w:r>
      <w:r w:rsidRPr="0003192F">
        <w:rPr>
          <w:rStyle w:val="uicontrol"/>
          <w:rFonts w:ascii="Arial" w:hAnsi="Arial" w:cs="Arial"/>
          <w:color w:val="333333"/>
          <w:sz w:val="20"/>
          <w:lang w:val="en"/>
        </w:rPr>
        <w:t>File &gt; Save</w:t>
      </w:r>
      <w:r w:rsidRPr="0003192F">
        <w:rPr>
          <w:rFonts w:ascii="Arial" w:hAnsi="Arial" w:cs="Arial"/>
          <w:color w:val="333333"/>
          <w:sz w:val="20"/>
          <w:lang w:val="en"/>
        </w:rPr>
        <w:t xml:space="preserve"> or press Ctrl + S on your keyboard.</w:t>
      </w:r>
    </w:p>
    <w:p w:rsidR="00FF1E87" w:rsidRPr="0003192F" w:rsidRDefault="00FF1E87" w:rsidP="00FF1E87">
      <w:pPr>
        <w:pStyle w:val="NormalWeb"/>
        <w:ind w:left="720"/>
        <w:rPr>
          <w:rFonts w:ascii="Arial" w:hAnsi="Arial" w:cs="Arial"/>
          <w:color w:val="333333"/>
          <w:sz w:val="20"/>
          <w:lang w:val="en"/>
        </w:rPr>
      </w:pPr>
      <w:r w:rsidRPr="0003192F">
        <w:rPr>
          <w:rFonts w:ascii="Arial" w:hAnsi="Arial" w:cs="Arial"/>
          <w:noProof/>
          <w:color w:val="333333"/>
          <w:sz w:val="20"/>
        </w:rPr>
        <w:drawing>
          <wp:inline distT="0" distB="0" distL="0" distR="0" wp14:anchorId="4AFF9CCE" wp14:editId="4B2F6832">
            <wp:extent cx="3241040" cy="2189480"/>
            <wp:effectExtent l="0" t="0" r="0" b="1270"/>
            <wp:docPr id="68" name="Picture 68" descr="http://onlinehelp.tableausoftware.com/current/pro/online/en-us/Img/sav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onlinehelp.tableausoftware.com/current/pro/online/en-us/Img/save1.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241040" cy="2189480"/>
                    </a:xfrm>
                    <a:prstGeom prst="rect">
                      <a:avLst/>
                    </a:prstGeom>
                    <a:noFill/>
                    <a:ln>
                      <a:noFill/>
                    </a:ln>
                  </pic:spPr>
                </pic:pic>
              </a:graphicData>
            </a:graphic>
          </wp:inline>
        </w:drawing>
      </w:r>
    </w:p>
    <w:p w:rsidR="00FF1E87" w:rsidRPr="0003192F" w:rsidRDefault="00FF1E87" w:rsidP="00FF1E87">
      <w:pPr>
        <w:pStyle w:val="NormalWeb"/>
        <w:numPr>
          <w:ilvl w:val="0"/>
          <w:numId w:val="42"/>
        </w:numPr>
        <w:rPr>
          <w:rFonts w:ascii="Arial" w:hAnsi="Arial" w:cs="Arial"/>
          <w:color w:val="333333"/>
          <w:sz w:val="20"/>
          <w:lang w:val="en"/>
        </w:rPr>
      </w:pPr>
      <w:r w:rsidRPr="0003192F">
        <w:rPr>
          <w:rFonts w:ascii="Arial" w:hAnsi="Arial" w:cs="Arial"/>
          <w:color w:val="333333"/>
          <w:sz w:val="20"/>
          <w:lang w:val="en"/>
        </w:rPr>
        <w:t>Browse to a file location to save the workbook.</w:t>
      </w:r>
    </w:p>
    <w:p w:rsidR="00FF1E87" w:rsidRPr="0003192F" w:rsidRDefault="00FF1E87" w:rsidP="00FF1E87">
      <w:pPr>
        <w:pStyle w:val="NormalWeb"/>
        <w:ind w:left="720"/>
        <w:rPr>
          <w:rFonts w:ascii="Arial" w:hAnsi="Arial" w:cs="Arial"/>
          <w:color w:val="333333"/>
          <w:sz w:val="20"/>
          <w:lang w:val="en"/>
        </w:rPr>
      </w:pPr>
      <w:r w:rsidRPr="0003192F">
        <w:rPr>
          <w:rFonts w:ascii="Arial" w:hAnsi="Arial" w:cs="Arial"/>
          <w:color w:val="333333"/>
          <w:sz w:val="20"/>
          <w:lang w:val="en"/>
        </w:rPr>
        <w:t>By default, Tableau saves workbooks in the Workbooks directory in your Tableau Repository.</w:t>
      </w:r>
    </w:p>
    <w:p w:rsidR="00FF1E87" w:rsidRPr="0003192F" w:rsidRDefault="00FF1E87" w:rsidP="00FF1E87">
      <w:pPr>
        <w:pStyle w:val="NormalWeb"/>
        <w:numPr>
          <w:ilvl w:val="0"/>
          <w:numId w:val="43"/>
        </w:numPr>
        <w:rPr>
          <w:rFonts w:ascii="Arial" w:hAnsi="Arial" w:cs="Arial"/>
          <w:color w:val="333333"/>
          <w:sz w:val="20"/>
          <w:lang w:val="en"/>
        </w:rPr>
      </w:pPr>
      <w:r w:rsidRPr="0003192F">
        <w:rPr>
          <w:rFonts w:ascii="Arial" w:hAnsi="Arial" w:cs="Arial"/>
          <w:color w:val="333333"/>
          <w:sz w:val="20"/>
          <w:lang w:val="en"/>
        </w:rPr>
        <w:t>Specify a file name for the workbook.</w:t>
      </w:r>
    </w:p>
    <w:p w:rsidR="00FF1E87" w:rsidRPr="0003192F" w:rsidRDefault="00FF1E87" w:rsidP="00FF1E87">
      <w:pPr>
        <w:pStyle w:val="NormalWeb"/>
        <w:ind w:left="720"/>
        <w:rPr>
          <w:rFonts w:ascii="Arial" w:hAnsi="Arial" w:cs="Arial"/>
          <w:color w:val="333333"/>
          <w:sz w:val="20"/>
          <w:lang w:val="en"/>
        </w:rPr>
      </w:pPr>
      <w:r w:rsidRPr="0003192F">
        <w:rPr>
          <w:rFonts w:ascii="Arial" w:hAnsi="Arial" w:cs="Arial"/>
          <w:noProof/>
          <w:color w:val="333333"/>
          <w:sz w:val="20"/>
        </w:rPr>
        <w:lastRenderedPageBreak/>
        <w:drawing>
          <wp:inline distT="0" distB="0" distL="0" distR="0" wp14:anchorId="74BD2C70" wp14:editId="185EC292">
            <wp:extent cx="5350592" cy="3952875"/>
            <wp:effectExtent l="0" t="0" r="2540" b="0"/>
            <wp:docPr id="67" name="Picture 67" descr="http://onlinehelp.tableausoftware.com/current/pro/online/en-us/Img/sav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onlinehelp.tableausoftware.com/current/pro/online/en-us/Img/save2.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350592" cy="3952875"/>
                    </a:xfrm>
                    <a:prstGeom prst="rect">
                      <a:avLst/>
                    </a:prstGeom>
                    <a:noFill/>
                    <a:ln>
                      <a:noFill/>
                    </a:ln>
                  </pic:spPr>
                </pic:pic>
              </a:graphicData>
            </a:graphic>
          </wp:inline>
        </w:drawing>
      </w:r>
    </w:p>
    <w:p w:rsidR="00FF1E87" w:rsidRPr="0003192F" w:rsidRDefault="00FF1E87" w:rsidP="00FF1E87">
      <w:pPr>
        <w:pStyle w:val="NormalWeb"/>
        <w:numPr>
          <w:ilvl w:val="0"/>
          <w:numId w:val="44"/>
        </w:numPr>
        <w:rPr>
          <w:rFonts w:ascii="Arial" w:hAnsi="Arial" w:cs="Arial"/>
          <w:color w:val="333333"/>
          <w:sz w:val="20"/>
          <w:lang w:val="en"/>
        </w:rPr>
      </w:pPr>
      <w:r w:rsidRPr="0003192F">
        <w:rPr>
          <w:rFonts w:ascii="Arial" w:hAnsi="Arial" w:cs="Arial"/>
          <w:color w:val="333333"/>
          <w:sz w:val="20"/>
          <w:lang w:val="en"/>
        </w:rPr>
        <w:t>Specify a file type. You can select from the following options:</w:t>
      </w:r>
    </w:p>
    <w:p w:rsidR="00FF1E87" w:rsidRPr="0003192F" w:rsidRDefault="00FF1E87" w:rsidP="00FF1E87">
      <w:pPr>
        <w:pStyle w:val="NormalWeb"/>
        <w:ind w:left="720"/>
        <w:rPr>
          <w:rFonts w:ascii="Arial" w:hAnsi="Arial" w:cs="Arial"/>
          <w:color w:val="333333"/>
          <w:sz w:val="20"/>
          <w:lang w:val="en"/>
        </w:rPr>
      </w:pPr>
      <w:r w:rsidRPr="0003192F">
        <w:rPr>
          <w:rStyle w:val="uicontrol"/>
          <w:rFonts w:ascii="Arial" w:hAnsi="Arial" w:cs="Arial"/>
          <w:color w:val="333333"/>
          <w:sz w:val="20"/>
          <w:lang w:val="en"/>
        </w:rPr>
        <w:t>Tableau Workbook (.twb)</w:t>
      </w:r>
      <w:r w:rsidRPr="0003192F">
        <w:rPr>
          <w:rFonts w:ascii="Arial" w:hAnsi="Arial" w:cs="Arial"/>
          <w:color w:val="333333"/>
          <w:sz w:val="20"/>
          <w:lang w:val="en"/>
        </w:rPr>
        <w:t xml:space="preserve"> – Saves the all the sheets and their connection information in a workbook file. The data is not included.</w:t>
      </w:r>
    </w:p>
    <w:p w:rsidR="00FF1E87" w:rsidRPr="0003192F" w:rsidRDefault="00FF1E87" w:rsidP="00FF1E87">
      <w:pPr>
        <w:pStyle w:val="NormalWeb"/>
        <w:ind w:left="720"/>
        <w:rPr>
          <w:rFonts w:ascii="Arial" w:hAnsi="Arial" w:cs="Arial"/>
          <w:color w:val="333333"/>
          <w:sz w:val="20"/>
          <w:lang w:val="en"/>
        </w:rPr>
      </w:pPr>
      <w:r w:rsidRPr="0003192F">
        <w:rPr>
          <w:rStyle w:val="uicontrol"/>
          <w:rFonts w:ascii="Arial" w:hAnsi="Arial" w:cs="Arial"/>
          <w:color w:val="333333"/>
          <w:sz w:val="20"/>
          <w:lang w:val="en"/>
        </w:rPr>
        <w:t>Tableau Packaged Workbook (.twbx)</w:t>
      </w:r>
      <w:r w:rsidRPr="0003192F">
        <w:rPr>
          <w:rFonts w:ascii="Arial" w:hAnsi="Arial" w:cs="Arial"/>
          <w:color w:val="333333"/>
          <w:sz w:val="20"/>
          <w:lang w:val="en"/>
        </w:rPr>
        <w:t xml:space="preserve"> – Saves all the sheets, their connection information and any local resources (e.g., local file data sources, background images, custom geocoding, etc.).</w:t>
      </w:r>
    </w:p>
    <w:p w:rsidR="00FF1E87" w:rsidRPr="0003192F" w:rsidRDefault="00FF1E87" w:rsidP="00FF1E87">
      <w:pPr>
        <w:pStyle w:val="NormalWeb"/>
        <w:ind w:left="720"/>
        <w:rPr>
          <w:rFonts w:ascii="Arial" w:hAnsi="Arial" w:cs="Arial"/>
          <w:color w:val="333333"/>
          <w:sz w:val="20"/>
          <w:lang w:val="en"/>
        </w:rPr>
      </w:pPr>
      <w:r w:rsidRPr="0003192F">
        <w:rPr>
          <w:rFonts w:ascii="Arial" w:hAnsi="Arial" w:cs="Arial"/>
          <w:noProof/>
          <w:color w:val="333333"/>
          <w:sz w:val="20"/>
        </w:rPr>
        <w:drawing>
          <wp:inline distT="0" distB="0" distL="0" distR="0" wp14:anchorId="065B1483" wp14:editId="6F2EA547">
            <wp:extent cx="5530215" cy="951865"/>
            <wp:effectExtent l="0" t="0" r="0" b="635"/>
            <wp:docPr id="66" name="Picture 66" descr="http://onlinehelp.tableausoftware.com/current/pro/online/en-us/Img/sav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onlinehelp.tableausoftware.com/current/pro/online/en-us/Img/save3.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530215" cy="951865"/>
                    </a:xfrm>
                    <a:prstGeom prst="rect">
                      <a:avLst/>
                    </a:prstGeom>
                    <a:noFill/>
                    <a:ln>
                      <a:noFill/>
                    </a:ln>
                  </pic:spPr>
                </pic:pic>
              </a:graphicData>
            </a:graphic>
          </wp:inline>
        </w:drawing>
      </w:r>
    </w:p>
    <w:p w:rsidR="00FF1E87" w:rsidRPr="0003192F" w:rsidRDefault="00FF1E87" w:rsidP="00FF1E87">
      <w:pPr>
        <w:pStyle w:val="NormalWeb"/>
        <w:numPr>
          <w:ilvl w:val="0"/>
          <w:numId w:val="45"/>
        </w:numPr>
        <w:rPr>
          <w:rFonts w:ascii="Arial" w:hAnsi="Arial" w:cs="Arial"/>
          <w:color w:val="333333"/>
          <w:sz w:val="20"/>
          <w:lang w:val="en"/>
        </w:rPr>
      </w:pPr>
      <w:r w:rsidRPr="0003192F">
        <w:rPr>
          <w:rFonts w:ascii="Arial" w:hAnsi="Arial" w:cs="Arial"/>
          <w:color w:val="333333"/>
          <w:sz w:val="20"/>
          <w:lang w:val="en"/>
        </w:rPr>
        <w:t xml:space="preserve">When finished, click </w:t>
      </w:r>
      <w:r w:rsidRPr="0003192F">
        <w:rPr>
          <w:rStyle w:val="uicontrol"/>
          <w:rFonts w:ascii="Arial" w:hAnsi="Arial" w:cs="Arial"/>
          <w:color w:val="333333"/>
          <w:sz w:val="20"/>
          <w:lang w:val="en"/>
        </w:rPr>
        <w:t>Save</w:t>
      </w:r>
      <w:r w:rsidRPr="0003192F">
        <w:rPr>
          <w:rFonts w:ascii="Arial" w:hAnsi="Arial" w:cs="Arial"/>
          <w:color w:val="333333"/>
          <w:sz w:val="20"/>
          <w:lang w:val="en"/>
        </w:rPr>
        <w:t>.</w:t>
      </w:r>
    </w:p>
    <w:p w:rsidR="00FF1E87" w:rsidRPr="0003192F" w:rsidRDefault="00FF1E87" w:rsidP="00FF1E87">
      <w:pPr>
        <w:pStyle w:val="NormalWeb"/>
        <w:rPr>
          <w:rFonts w:ascii="Arial" w:hAnsi="Arial" w:cs="Arial"/>
          <w:color w:val="333333"/>
          <w:sz w:val="20"/>
          <w:lang w:val="en"/>
        </w:rPr>
      </w:pPr>
      <w:r w:rsidRPr="0003192F">
        <w:rPr>
          <w:rFonts w:ascii="Arial" w:hAnsi="Arial" w:cs="Arial"/>
          <w:color w:val="333333"/>
          <w:sz w:val="20"/>
          <w:lang w:val="en"/>
        </w:rPr>
        <w:t> </w:t>
      </w:r>
    </w:p>
    <w:p w:rsidR="00FF1E87" w:rsidRPr="0003192F" w:rsidRDefault="00FF1E87" w:rsidP="006979E1">
      <w:pPr>
        <w:rPr>
          <w:sz w:val="20"/>
        </w:rPr>
      </w:pPr>
    </w:p>
    <w:sectPr w:rsidR="00FF1E87" w:rsidRPr="0003192F" w:rsidSect="00FF1E87">
      <w:headerReference w:type="even" r:id="rId111"/>
      <w:headerReference w:type="default" r:id="rId112"/>
      <w:footerReference w:type="even" r:id="rId113"/>
      <w:footerReference w:type="default" r:id="rId114"/>
      <w:headerReference w:type="first" r:id="rId115"/>
      <w:footerReference w:type="first" r:id="rId11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3692" w:rsidRDefault="007A3692" w:rsidP="007E2A12">
      <w:pPr>
        <w:spacing w:after="0" w:line="240" w:lineRule="auto"/>
      </w:pPr>
      <w:r>
        <w:separator/>
      </w:r>
    </w:p>
  </w:endnote>
  <w:endnote w:type="continuationSeparator" w:id="0">
    <w:p w:rsidR="007A3692" w:rsidRDefault="007A3692" w:rsidP="007E2A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2A12" w:rsidRDefault="007E2A1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0878472"/>
      <w:docPartObj>
        <w:docPartGallery w:val="Page Numbers (Bottom of Page)"/>
        <w:docPartUnique/>
      </w:docPartObj>
    </w:sdtPr>
    <w:sdtEndPr>
      <w:rPr>
        <w:noProof/>
      </w:rPr>
    </w:sdtEndPr>
    <w:sdtContent>
      <w:p w:rsidR="007E2A12" w:rsidRDefault="007E2A12">
        <w:pPr>
          <w:pStyle w:val="Footer"/>
          <w:jc w:val="right"/>
        </w:pPr>
        <w:r>
          <w:fldChar w:fldCharType="begin"/>
        </w:r>
        <w:r>
          <w:instrText xml:space="preserve"> PAGE   \* MERGEFORMAT </w:instrText>
        </w:r>
        <w:r>
          <w:fldChar w:fldCharType="separate"/>
        </w:r>
        <w:r w:rsidR="008F5F82">
          <w:rPr>
            <w:noProof/>
          </w:rPr>
          <w:t>9</w:t>
        </w:r>
        <w:r>
          <w:rPr>
            <w:noProof/>
          </w:rPr>
          <w:fldChar w:fldCharType="end"/>
        </w:r>
      </w:p>
    </w:sdtContent>
  </w:sdt>
  <w:p w:rsidR="007E2A12" w:rsidRDefault="007E2A1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2A12" w:rsidRDefault="007E2A1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3692" w:rsidRDefault="007A3692" w:rsidP="007E2A12">
      <w:pPr>
        <w:spacing w:after="0" w:line="240" w:lineRule="auto"/>
      </w:pPr>
      <w:r>
        <w:separator/>
      </w:r>
    </w:p>
  </w:footnote>
  <w:footnote w:type="continuationSeparator" w:id="0">
    <w:p w:rsidR="007A3692" w:rsidRDefault="007A3692" w:rsidP="007E2A1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2A12" w:rsidRDefault="007E2A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2A12" w:rsidRDefault="007E2A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2A12" w:rsidRDefault="007E2A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D7DE5"/>
    <w:multiLevelType w:val="multilevel"/>
    <w:tmpl w:val="0BFC30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55104DD"/>
    <w:multiLevelType w:val="multilevel"/>
    <w:tmpl w:val="75129A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AB966B7"/>
    <w:multiLevelType w:val="multilevel"/>
    <w:tmpl w:val="73668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F750C7C"/>
    <w:multiLevelType w:val="multilevel"/>
    <w:tmpl w:val="604E0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3201EA1"/>
    <w:multiLevelType w:val="multilevel"/>
    <w:tmpl w:val="82B256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10E5A9C"/>
    <w:multiLevelType w:val="multilevel"/>
    <w:tmpl w:val="C77EC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E430301"/>
    <w:multiLevelType w:val="multilevel"/>
    <w:tmpl w:val="DEB67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C764731"/>
    <w:multiLevelType w:val="multilevel"/>
    <w:tmpl w:val="E68AE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D1753EE"/>
    <w:multiLevelType w:val="multilevel"/>
    <w:tmpl w:val="13EEE7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3E03A67"/>
    <w:multiLevelType w:val="multilevel"/>
    <w:tmpl w:val="784453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lvlOverride w:ilvl="0">
      <w:startOverride w:val="1"/>
    </w:lvlOverride>
  </w:num>
  <w:num w:numId="2">
    <w:abstractNumId w:val="6"/>
    <w:lvlOverride w:ilvl="0">
      <w:startOverride w:val="2"/>
    </w:lvlOverride>
  </w:num>
  <w:num w:numId="3">
    <w:abstractNumId w:val="6"/>
    <w:lvlOverride w:ilvl="0">
      <w:startOverride w:val="3"/>
    </w:lvlOverride>
  </w:num>
  <w:num w:numId="4">
    <w:abstractNumId w:val="6"/>
    <w:lvlOverride w:ilvl="0">
      <w:startOverride w:val="4"/>
    </w:lvlOverride>
  </w:num>
  <w:num w:numId="5">
    <w:abstractNumId w:val="5"/>
    <w:lvlOverride w:ilvl="0">
      <w:startOverride w:val="1"/>
    </w:lvlOverride>
  </w:num>
  <w:num w:numId="6">
    <w:abstractNumId w:val="5"/>
    <w:lvlOverride w:ilvl="0">
      <w:startOverride w:val="2"/>
    </w:lvlOverride>
  </w:num>
  <w:num w:numId="7">
    <w:abstractNumId w:val="5"/>
    <w:lvlOverride w:ilvl="0">
      <w:startOverride w:val="3"/>
    </w:lvlOverride>
  </w:num>
  <w:num w:numId="8">
    <w:abstractNumId w:val="5"/>
    <w:lvlOverride w:ilvl="0">
      <w:startOverride w:val="4"/>
    </w:lvlOverride>
  </w:num>
  <w:num w:numId="9">
    <w:abstractNumId w:val="5"/>
    <w:lvlOverride w:ilvl="0">
      <w:startOverride w:val="5"/>
    </w:lvlOverride>
  </w:num>
  <w:num w:numId="10">
    <w:abstractNumId w:val="5"/>
    <w:lvlOverride w:ilvl="0">
      <w:startOverride w:val="6"/>
    </w:lvlOverride>
  </w:num>
  <w:num w:numId="11">
    <w:abstractNumId w:val="5"/>
    <w:lvlOverride w:ilvl="0">
      <w:startOverride w:val="7"/>
    </w:lvlOverride>
  </w:num>
  <w:num w:numId="12">
    <w:abstractNumId w:val="5"/>
    <w:lvlOverride w:ilvl="0">
      <w:startOverride w:val="8"/>
    </w:lvlOverride>
  </w:num>
  <w:num w:numId="13">
    <w:abstractNumId w:val="5"/>
    <w:lvlOverride w:ilvl="0">
      <w:startOverride w:val="9"/>
    </w:lvlOverride>
  </w:num>
  <w:num w:numId="14">
    <w:abstractNumId w:val="5"/>
    <w:lvlOverride w:ilvl="0">
      <w:startOverride w:val="10"/>
    </w:lvlOverride>
  </w:num>
  <w:num w:numId="15">
    <w:abstractNumId w:val="5"/>
    <w:lvlOverride w:ilvl="0">
      <w:startOverride w:val="11"/>
    </w:lvlOverride>
  </w:num>
  <w:num w:numId="16">
    <w:abstractNumId w:val="5"/>
    <w:lvlOverride w:ilvl="0">
      <w:startOverride w:val="12"/>
    </w:lvlOverride>
  </w:num>
  <w:num w:numId="17">
    <w:abstractNumId w:val="5"/>
    <w:lvlOverride w:ilvl="0">
      <w:startOverride w:val="13"/>
    </w:lvlOverride>
  </w:num>
  <w:num w:numId="18">
    <w:abstractNumId w:val="5"/>
    <w:lvlOverride w:ilvl="0">
      <w:startOverride w:val="14"/>
    </w:lvlOverride>
  </w:num>
  <w:num w:numId="19">
    <w:abstractNumId w:val="5"/>
    <w:lvlOverride w:ilvl="0">
      <w:startOverride w:val="15"/>
    </w:lvlOverride>
  </w:num>
  <w:num w:numId="20">
    <w:abstractNumId w:val="5"/>
    <w:lvlOverride w:ilvl="0">
      <w:startOverride w:val="16"/>
    </w:lvlOverride>
  </w:num>
  <w:num w:numId="21">
    <w:abstractNumId w:val="3"/>
    <w:lvlOverride w:ilvl="0">
      <w:startOverride w:val="1"/>
    </w:lvlOverride>
  </w:num>
  <w:num w:numId="22">
    <w:abstractNumId w:val="3"/>
    <w:lvlOverride w:ilvl="0">
      <w:startOverride w:val="2"/>
    </w:lvlOverride>
  </w:num>
  <w:num w:numId="23">
    <w:abstractNumId w:val="3"/>
    <w:lvlOverride w:ilvl="0">
      <w:startOverride w:val="3"/>
    </w:lvlOverride>
  </w:num>
  <w:num w:numId="24">
    <w:abstractNumId w:val="7"/>
    <w:lvlOverride w:ilvl="0">
      <w:startOverride w:val="1"/>
    </w:lvlOverride>
  </w:num>
  <w:num w:numId="25">
    <w:abstractNumId w:val="4"/>
    <w:lvlOverride w:ilvl="0">
      <w:startOverride w:val="1"/>
    </w:lvlOverride>
  </w:num>
  <w:num w:numId="26">
    <w:abstractNumId w:val="4"/>
    <w:lvlOverride w:ilvl="0">
      <w:startOverride w:val="2"/>
    </w:lvlOverride>
  </w:num>
  <w:num w:numId="27">
    <w:abstractNumId w:val="2"/>
    <w:lvlOverride w:ilvl="0">
      <w:startOverride w:val="1"/>
    </w:lvlOverride>
  </w:num>
  <w:num w:numId="28">
    <w:abstractNumId w:val="2"/>
    <w:lvlOverride w:ilvl="0">
      <w:startOverride w:val="2"/>
    </w:lvlOverride>
  </w:num>
  <w:num w:numId="29">
    <w:abstractNumId w:val="8"/>
    <w:lvlOverride w:ilvl="0">
      <w:startOverride w:val="1"/>
    </w:lvlOverride>
  </w:num>
  <w:num w:numId="30">
    <w:abstractNumId w:val="8"/>
    <w:lvlOverride w:ilvl="0">
      <w:startOverride w:val="2"/>
    </w:lvlOverride>
  </w:num>
  <w:num w:numId="31">
    <w:abstractNumId w:val="8"/>
    <w:lvlOverride w:ilvl="0">
      <w:startOverride w:val="3"/>
    </w:lvlOverride>
  </w:num>
  <w:num w:numId="32">
    <w:abstractNumId w:val="8"/>
    <w:lvlOverride w:ilvl="0">
      <w:startOverride w:val="4"/>
    </w:lvlOverride>
  </w:num>
  <w:num w:numId="33">
    <w:abstractNumId w:val="8"/>
    <w:lvlOverride w:ilvl="0">
      <w:startOverride w:val="5"/>
    </w:lvlOverride>
  </w:num>
  <w:num w:numId="34">
    <w:abstractNumId w:val="8"/>
    <w:lvlOverride w:ilvl="0">
      <w:startOverride w:val="6"/>
    </w:lvlOverride>
  </w:num>
  <w:num w:numId="35">
    <w:abstractNumId w:val="1"/>
    <w:lvlOverride w:ilvl="0">
      <w:startOverride w:val="1"/>
    </w:lvlOverride>
  </w:num>
  <w:num w:numId="36">
    <w:abstractNumId w:val="1"/>
    <w:lvlOverride w:ilvl="0">
      <w:startOverride w:val="2"/>
    </w:lvlOverride>
  </w:num>
  <w:num w:numId="37">
    <w:abstractNumId w:val="1"/>
    <w:lvlOverride w:ilvl="0">
      <w:startOverride w:val="3"/>
    </w:lvlOverride>
  </w:num>
  <w:num w:numId="38">
    <w:abstractNumId w:val="9"/>
    <w:lvlOverride w:ilvl="0">
      <w:startOverride w:val="1"/>
    </w:lvlOverride>
  </w:num>
  <w:num w:numId="39">
    <w:abstractNumId w:val="9"/>
    <w:lvlOverride w:ilvl="0">
      <w:startOverride w:val="2"/>
    </w:lvlOverride>
  </w:num>
  <w:num w:numId="40">
    <w:abstractNumId w:val="9"/>
    <w:lvlOverride w:ilvl="0">
      <w:startOverride w:val="3"/>
    </w:lvlOverride>
  </w:num>
  <w:num w:numId="41">
    <w:abstractNumId w:val="0"/>
    <w:lvlOverride w:ilvl="0">
      <w:startOverride w:val="1"/>
    </w:lvlOverride>
  </w:num>
  <w:num w:numId="42">
    <w:abstractNumId w:val="0"/>
    <w:lvlOverride w:ilvl="0">
      <w:startOverride w:val="2"/>
    </w:lvlOverride>
  </w:num>
  <w:num w:numId="43">
    <w:abstractNumId w:val="0"/>
    <w:lvlOverride w:ilvl="0">
      <w:startOverride w:val="3"/>
    </w:lvlOverride>
  </w:num>
  <w:num w:numId="44">
    <w:abstractNumId w:val="0"/>
    <w:lvlOverride w:ilvl="0">
      <w:startOverride w:val="4"/>
    </w:lvlOverride>
  </w:num>
  <w:num w:numId="45">
    <w:abstractNumId w:val="0"/>
    <w:lvlOverride w:ilvl="0">
      <w:startOverride w:val="5"/>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9E1"/>
    <w:rsid w:val="00003B6B"/>
    <w:rsid w:val="0003192F"/>
    <w:rsid w:val="000A73A5"/>
    <w:rsid w:val="000C3AA8"/>
    <w:rsid w:val="000C74E8"/>
    <w:rsid w:val="00126AA0"/>
    <w:rsid w:val="00343B9F"/>
    <w:rsid w:val="006979E1"/>
    <w:rsid w:val="007A3692"/>
    <w:rsid w:val="007E2A12"/>
    <w:rsid w:val="00873954"/>
    <w:rsid w:val="008B73E5"/>
    <w:rsid w:val="008F5F82"/>
    <w:rsid w:val="00DC1FC5"/>
    <w:rsid w:val="00E5799B"/>
    <w:rsid w:val="00FB3059"/>
    <w:rsid w:val="00FF1E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979E1"/>
    <w:pPr>
      <w:spacing w:after="0" w:line="240" w:lineRule="auto"/>
      <w:outlineLvl w:val="0"/>
    </w:pPr>
    <w:rPr>
      <w:rFonts w:ascii="Times New Roman" w:eastAsia="Times New Roman" w:hAnsi="Times New Roman" w:cs="Times New Roman"/>
      <w:b/>
      <w:bCs/>
      <w:color w:val="E8762C"/>
      <w:kern w:val="36"/>
      <w:sz w:val="33"/>
      <w:szCs w:val="33"/>
    </w:rPr>
  </w:style>
  <w:style w:type="paragraph" w:styleId="Heading2">
    <w:name w:val="heading 2"/>
    <w:basedOn w:val="Normal"/>
    <w:next w:val="Normal"/>
    <w:link w:val="Heading2Char"/>
    <w:uiPriority w:val="9"/>
    <w:semiHidden/>
    <w:unhideWhenUsed/>
    <w:qFormat/>
    <w:rsid w:val="006979E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79E1"/>
    <w:rPr>
      <w:rFonts w:ascii="Times New Roman" w:eastAsia="Times New Roman" w:hAnsi="Times New Roman" w:cs="Times New Roman"/>
      <w:b/>
      <w:bCs/>
      <w:color w:val="E8762C"/>
      <w:kern w:val="36"/>
      <w:sz w:val="33"/>
      <w:szCs w:val="33"/>
    </w:rPr>
  </w:style>
  <w:style w:type="paragraph" w:styleId="NormalWeb">
    <w:name w:val="Normal (Web)"/>
    <w:basedOn w:val="Normal"/>
    <w:uiPriority w:val="99"/>
    <w:unhideWhenUsed/>
    <w:rsid w:val="006979E1"/>
    <w:pPr>
      <w:spacing w:before="120" w:after="0" w:line="240" w:lineRule="auto"/>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6979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79E1"/>
    <w:rPr>
      <w:rFonts w:ascii="Tahoma" w:hAnsi="Tahoma" w:cs="Tahoma"/>
      <w:sz w:val="16"/>
      <w:szCs w:val="16"/>
    </w:rPr>
  </w:style>
  <w:style w:type="character" w:styleId="Hyperlink">
    <w:name w:val="Hyperlink"/>
    <w:basedOn w:val="DefaultParagraphFont"/>
    <w:uiPriority w:val="99"/>
    <w:semiHidden/>
    <w:unhideWhenUsed/>
    <w:rsid w:val="006979E1"/>
    <w:rPr>
      <w:b w:val="0"/>
      <w:bCs w:val="0"/>
      <w:strike w:val="0"/>
      <w:dstrike w:val="0"/>
      <w:color w:val="5473A0"/>
      <w:u w:val="none"/>
      <w:effect w:val="none"/>
    </w:rPr>
  </w:style>
  <w:style w:type="character" w:customStyle="1" w:styleId="uicontrol">
    <w:name w:val="uicontrol"/>
    <w:basedOn w:val="DefaultParagraphFont"/>
    <w:rsid w:val="006979E1"/>
    <w:rPr>
      <w:b/>
      <w:bCs/>
      <w:i w:val="0"/>
      <w:iCs w:val="0"/>
    </w:rPr>
  </w:style>
  <w:style w:type="character" w:customStyle="1" w:styleId="Heading2Char">
    <w:name w:val="Heading 2 Char"/>
    <w:basedOn w:val="DefaultParagraphFont"/>
    <w:link w:val="Heading2"/>
    <w:uiPriority w:val="9"/>
    <w:semiHidden/>
    <w:rsid w:val="006979E1"/>
    <w:rPr>
      <w:rFonts w:asciiTheme="majorHAnsi" w:eastAsiaTheme="majorEastAsia" w:hAnsiTheme="majorHAnsi" w:cstheme="majorBidi"/>
      <w:b/>
      <w:bCs/>
      <w:color w:val="4F81BD" w:themeColor="accent1"/>
      <w:sz w:val="26"/>
      <w:szCs w:val="26"/>
    </w:rPr>
  </w:style>
  <w:style w:type="paragraph" w:customStyle="1" w:styleId="note">
    <w:name w:val="note"/>
    <w:basedOn w:val="Normal"/>
    <w:rsid w:val="006979E1"/>
    <w:pPr>
      <w:pBdr>
        <w:top w:val="single" w:sz="2" w:space="11" w:color="FFFFFF"/>
        <w:left w:val="single" w:sz="2" w:space="15" w:color="FFFFFF"/>
        <w:bottom w:val="single" w:sz="2" w:space="11" w:color="FFFFFF"/>
        <w:right w:val="single" w:sz="2" w:space="15" w:color="FFFFFF"/>
      </w:pBdr>
      <w:shd w:val="clear" w:color="auto" w:fill="F2F2F2"/>
      <w:spacing w:before="120" w:after="0" w:line="240" w:lineRule="auto"/>
    </w:pPr>
    <w:rPr>
      <w:rFonts w:ascii="Times New Roman" w:eastAsia="Times New Roman" w:hAnsi="Times New Roman" w:cs="Times New Roman"/>
    </w:rPr>
  </w:style>
  <w:style w:type="character" w:customStyle="1" w:styleId="cmd">
    <w:name w:val="cmd"/>
    <w:basedOn w:val="DefaultParagraphFont"/>
    <w:rsid w:val="006979E1"/>
  </w:style>
  <w:style w:type="paragraph" w:styleId="Header">
    <w:name w:val="header"/>
    <w:basedOn w:val="Normal"/>
    <w:link w:val="HeaderChar"/>
    <w:uiPriority w:val="99"/>
    <w:unhideWhenUsed/>
    <w:rsid w:val="007E2A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2A12"/>
  </w:style>
  <w:style w:type="paragraph" w:styleId="Footer">
    <w:name w:val="footer"/>
    <w:basedOn w:val="Normal"/>
    <w:link w:val="FooterChar"/>
    <w:uiPriority w:val="99"/>
    <w:unhideWhenUsed/>
    <w:rsid w:val="007E2A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2A1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979E1"/>
    <w:pPr>
      <w:spacing w:after="0" w:line="240" w:lineRule="auto"/>
      <w:outlineLvl w:val="0"/>
    </w:pPr>
    <w:rPr>
      <w:rFonts w:ascii="Times New Roman" w:eastAsia="Times New Roman" w:hAnsi="Times New Roman" w:cs="Times New Roman"/>
      <w:b/>
      <w:bCs/>
      <w:color w:val="E8762C"/>
      <w:kern w:val="36"/>
      <w:sz w:val="33"/>
      <w:szCs w:val="33"/>
    </w:rPr>
  </w:style>
  <w:style w:type="paragraph" w:styleId="Heading2">
    <w:name w:val="heading 2"/>
    <w:basedOn w:val="Normal"/>
    <w:next w:val="Normal"/>
    <w:link w:val="Heading2Char"/>
    <w:uiPriority w:val="9"/>
    <w:semiHidden/>
    <w:unhideWhenUsed/>
    <w:qFormat/>
    <w:rsid w:val="006979E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79E1"/>
    <w:rPr>
      <w:rFonts w:ascii="Times New Roman" w:eastAsia="Times New Roman" w:hAnsi="Times New Roman" w:cs="Times New Roman"/>
      <w:b/>
      <w:bCs/>
      <w:color w:val="E8762C"/>
      <w:kern w:val="36"/>
      <w:sz w:val="33"/>
      <w:szCs w:val="33"/>
    </w:rPr>
  </w:style>
  <w:style w:type="paragraph" w:styleId="NormalWeb">
    <w:name w:val="Normal (Web)"/>
    <w:basedOn w:val="Normal"/>
    <w:uiPriority w:val="99"/>
    <w:unhideWhenUsed/>
    <w:rsid w:val="006979E1"/>
    <w:pPr>
      <w:spacing w:before="120" w:after="0" w:line="240" w:lineRule="auto"/>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6979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79E1"/>
    <w:rPr>
      <w:rFonts w:ascii="Tahoma" w:hAnsi="Tahoma" w:cs="Tahoma"/>
      <w:sz w:val="16"/>
      <w:szCs w:val="16"/>
    </w:rPr>
  </w:style>
  <w:style w:type="character" w:styleId="Hyperlink">
    <w:name w:val="Hyperlink"/>
    <w:basedOn w:val="DefaultParagraphFont"/>
    <w:uiPriority w:val="99"/>
    <w:semiHidden/>
    <w:unhideWhenUsed/>
    <w:rsid w:val="006979E1"/>
    <w:rPr>
      <w:b w:val="0"/>
      <w:bCs w:val="0"/>
      <w:strike w:val="0"/>
      <w:dstrike w:val="0"/>
      <w:color w:val="5473A0"/>
      <w:u w:val="none"/>
      <w:effect w:val="none"/>
    </w:rPr>
  </w:style>
  <w:style w:type="character" w:customStyle="1" w:styleId="uicontrol">
    <w:name w:val="uicontrol"/>
    <w:basedOn w:val="DefaultParagraphFont"/>
    <w:rsid w:val="006979E1"/>
    <w:rPr>
      <w:b/>
      <w:bCs/>
      <w:i w:val="0"/>
      <w:iCs w:val="0"/>
    </w:rPr>
  </w:style>
  <w:style w:type="character" w:customStyle="1" w:styleId="Heading2Char">
    <w:name w:val="Heading 2 Char"/>
    <w:basedOn w:val="DefaultParagraphFont"/>
    <w:link w:val="Heading2"/>
    <w:uiPriority w:val="9"/>
    <w:semiHidden/>
    <w:rsid w:val="006979E1"/>
    <w:rPr>
      <w:rFonts w:asciiTheme="majorHAnsi" w:eastAsiaTheme="majorEastAsia" w:hAnsiTheme="majorHAnsi" w:cstheme="majorBidi"/>
      <w:b/>
      <w:bCs/>
      <w:color w:val="4F81BD" w:themeColor="accent1"/>
      <w:sz w:val="26"/>
      <w:szCs w:val="26"/>
    </w:rPr>
  </w:style>
  <w:style w:type="paragraph" w:customStyle="1" w:styleId="note">
    <w:name w:val="note"/>
    <w:basedOn w:val="Normal"/>
    <w:rsid w:val="006979E1"/>
    <w:pPr>
      <w:pBdr>
        <w:top w:val="single" w:sz="2" w:space="11" w:color="FFFFFF"/>
        <w:left w:val="single" w:sz="2" w:space="15" w:color="FFFFFF"/>
        <w:bottom w:val="single" w:sz="2" w:space="11" w:color="FFFFFF"/>
        <w:right w:val="single" w:sz="2" w:space="15" w:color="FFFFFF"/>
      </w:pBdr>
      <w:shd w:val="clear" w:color="auto" w:fill="F2F2F2"/>
      <w:spacing w:before="120" w:after="0" w:line="240" w:lineRule="auto"/>
    </w:pPr>
    <w:rPr>
      <w:rFonts w:ascii="Times New Roman" w:eastAsia="Times New Roman" w:hAnsi="Times New Roman" w:cs="Times New Roman"/>
    </w:rPr>
  </w:style>
  <w:style w:type="character" w:customStyle="1" w:styleId="cmd">
    <w:name w:val="cmd"/>
    <w:basedOn w:val="DefaultParagraphFont"/>
    <w:rsid w:val="006979E1"/>
  </w:style>
  <w:style w:type="paragraph" w:styleId="Header">
    <w:name w:val="header"/>
    <w:basedOn w:val="Normal"/>
    <w:link w:val="HeaderChar"/>
    <w:uiPriority w:val="99"/>
    <w:unhideWhenUsed/>
    <w:rsid w:val="007E2A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2A12"/>
  </w:style>
  <w:style w:type="paragraph" w:styleId="Footer">
    <w:name w:val="footer"/>
    <w:basedOn w:val="Normal"/>
    <w:link w:val="FooterChar"/>
    <w:uiPriority w:val="99"/>
    <w:unhideWhenUsed/>
    <w:rsid w:val="007E2A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2A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095938">
      <w:bodyDiv w:val="1"/>
      <w:marLeft w:val="255"/>
      <w:marRight w:val="255"/>
      <w:marTop w:val="255"/>
      <w:marBottom w:val="255"/>
      <w:divBdr>
        <w:top w:val="none" w:sz="0" w:space="0" w:color="auto"/>
        <w:left w:val="none" w:sz="0" w:space="0" w:color="auto"/>
        <w:bottom w:val="none" w:sz="0" w:space="0" w:color="auto"/>
        <w:right w:val="none" w:sz="0" w:space="0" w:color="auto"/>
      </w:divBdr>
      <w:divsChild>
        <w:div w:id="715011306">
          <w:marLeft w:val="0"/>
          <w:marRight w:val="0"/>
          <w:marTop w:val="0"/>
          <w:marBottom w:val="0"/>
          <w:divBdr>
            <w:top w:val="none" w:sz="0" w:space="0" w:color="auto"/>
            <w:left w:val="none" w:sz="0" w:space="0" w:color="auto"/>
            <w:bottom w:val="none" w:sz="0" w:space="0" w:color="auto"/>
            <w:right w:val="none" w:sz="0" w:space="0" w:color="auto"/>
          </w:divBdr>
        </w:div>
      </w:divsChild>
    </w:div>
    <w:div w:id="194467622">
      <w:bodyDiv w:val="1"/>
      <w:marLeft w:val="255"/>
      <w:marRight w:val="255"/>
      <w:marTop w:val="255"/>
      <w:marBottom w:val="255"/>
      <w:divBdr>
        <w:top w:val="none" w:sz="0" w:space="0" w:color="auto"/>
        <w:left w:val="none" w:sz="0" w:space="0" w:color="auto"/>
        <w:bottom w:val="none" w:sz="0" w:space="0" w:color="auto"/>
        <w:right w:val="none" w:sz="0" w:space="0" w:color="auto"/>
      </w:divBdr>
      <w:divsChild>
        <w:div w:id="612715008">
          <w:marLeft w:val="0"/>
          <w:marRight w:val="0"/>
          <w:marTop w:val="0"/>
          <w:marBottom w:val="0"/>
          <w:divBdr>
            <w:top w:val="none" w:sz="0" w:space="0" w:color="auto"/>
            <w:left w:val="none" w:sz="0" w:space="0" w:color="auto"/>
            <w:bottom w:val="none" w:sz="0" w:space="0" w:color="auto"/>
            <w:right w:val="none" w:sz="0" w:space="0" w:color="auto"/>
          </w:divBdr>
          <w:divsChild>
            <w:div w:id="11491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691277">
      <w:bodyDiv w:val="1"/>
      <w:marLeft w:val="255"/>
      <w:marRight w:val="255"/>
      <w:marTop w:val="255"/>
      <w:marBottom w:val="255"/>
      <w:divBdr>
        <w:top w:val="none" w:sz="0" w:space="0" w:color="auto"/>
        <w:left w:val="none" w:sz="0" w:space="0" w:color="auto"/>
        <w:bottom w:val="none" w:sz="0" w:space="0" w:color="auto"/>
        <w:right w:val="none" w:sz="0" w:space="0" w:color="auto"/>
      </w:divBdr>
      <w:divsChild>
        <w:div w:id="566457256">
          <w:marLeft w:val="0"/>
          <w:marRight w:val="0"/>
          <w:marTop w:val="0"/>
          <w:marBottom w:val="0"/>
          <w:divBdr>
            <w:top w:val="none" w:sz="0" w:space="0" w:color="auto"/>
            <w:left w:val="none" w:sz="0" w:space="0" w:color="auto"/>
            <w:bottom w:val="none" w:sz="0" w:space="0" w:color="auto"/>
            <w:right w:val="none" w:sz="0" w:space="0" w:color="auto"/>
          </w:divBdr>
        </w:div>
      </w:divsChild>
    </w:div>
    <w:div w:id="245574305">
      <w:bodyDiv w:val="1"/>
      <w:marLeft w:val="255"/>
      <w:marRight w:val="255"/>
      <w:marTop w:val="255"/>
      <w:marBottom w:val="255"/>
      <w:divBdr>
        <w:top w:val="none" w:sz="0" w:space="0" w:color="auto"/>
        <w:left w:val="none" w:sz="0" w:space="0" w:color="auto"/>
        <w:bottom w:val="none" w:sz="0" w:space="0" w:color="auto"/>
        <w:right w:val="none" w:sz="0" w:space="0" w:color="auto"/>
      </w:divBdr>
      <w:divsChild>
        <w:div w:id="1091664801">
          <w:marLeft w:val="0"/>
          <w:marRight w:val="0"/>
          <w:marTop w:val="0"/>
          <w:marBottom w:val="0"/>
          <w:divBdr>
            <w:top w:val="none" w:sz="0" w:space="0" w:color="auto"/>
            <w:left w:val="none" w:sz="0" w:space="0" w:color="auto"/>
            <w:bottom w:val="none" w:sz="0" w:space="0" w:color="auto"/>
            <w:right w:val="none" w:sz="0" w:space="0" w:color="auto"/>
          </w:divBdr>
          <w:divsChild>
            <w:div w:id="59266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954830">
      <w:bodyDiv w:val="1"/>
      <w:marLeft w:val="255"/>
      <w:marRight w:val="255"/>
      <w:marTop w:val="255"/>
      <w:marBottom w:val="255"/>
      <w:divBdr>
        <w:top w:val="none" w:sz="0" w:space="0" w:color="auto"/>
        <w:left w:val="none" w:sz="0" w:space="0" w:color="auto"/>
        <w:bottom w:val="none" w:sz="0" w:space="0" w:color="auto"/>
        <w:right w:val="none" w:sz="0" w:space="0" w:color="auto"/>
      </w:divBdr>
      <w:divsChild>
        <w:div w:id="2109888122">
          <w:marLeft w:val="0"/>
          <w:marRight w:val="0"/>
          <w:marTop w:val="0"/>
          <w:marBottom w:val="0"/>
          <w:divBdr>
            <w:top w:val="none" w:sz="0" w:space="0" w:color="auto"/>
            <w:left w:val="none" w:sz="0" w:space="0" w:color="auto"/>
            <w:bottom w:val="none" w:sz="0" w:space="0" w:color="auto"/>
            <w:right w:val="none" w:sz="0" w:space="0" w:color="auto"/>
          </w:divBdr>
          <w:divsChild>
            <w:div w:id="1056129897">
              <w:marLeft w:val="0"/>
              <w:marRight w:val="0"/>
              <w:marTop w:val="0"/>
              <w:marBottom w:val="0"/>
              <w:divBdr>
                <w:top w:val="none" w:sz="0" w:space="0" w:color="auto"/>
                <w:left w:val="none" w:sz="0" w:space="0" w:color="auto"/>
                <w:bottom w:val="none" w:sz="0" w:space="0" w:color="auto"/>
                <w:right w:val="none" w:sz="0" w:space="0" w:color="auto"/>
              </w:divBdr>
            </w:div>
            <w:div w:id="212225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517414">
      <w:bodyDiv w:val="1"/>
      <w:marLeft w:val="255"/>
      <w:marRight w:val="255"/>
      <w:marTop w:val="255"/>
      <w:marBottom w:val="255"/>
      <w:divBdr>
        <w:top w:val="none" w:sz="0" w:space="0" w:color="auto"/>
        <w:left w:val="none" w:sz="0" w:space="0" w:color="auto"/>
        <w:bottom w:val="none" w:sz="0" w:space="0" w:color="auto"/>
        <w:right w:val="none" w:sz="0" w:space="0" w:color="auto"/>
      </w:divBdr>
      <w:divsChild>
        <w:div w:id="1350794476">
          <w:marLeft w:val="0"/>
          <w:marRight w:val="0"/>
          <w:marTop w:val="0"/>
          <w:marBottom w:val="0"/>
          <w:divBdr>
            <w:top w:val="none" w:sz="0" w:space="0" w:color="auto"/>
            <w:left w:val="none" w:sz="0" w:space="0" w:color="auto"/>
            <w:bottom w:val="none" w:sz="0" w:space="0" w:color="auto"/>
            <w:right w:val="none" w:sz="0" w:space="0" w:color="auto"/>
          </w:divBdr>
        </w:div>
      </w:divsChild>
    </w:div>
    <w:div w:id="636109523">
      <w:bodyDiv w:val="1"/>
      <w:marLeft w:val="255"/>
      <w:marRight w:val="255"/>
      <w:marTop w:val="255"/>
      <w:marBottom w:val="255"/>
      <w:divBdr>
        <w:top w:val="none" w:sz="0" w:space="0" w:color="auto"/>
        <w:left w:val="none" w:sz="0" w:space="0" w:color="auto"/>
        <w:bottom w:val="none" w:sz="0" w:space="0" w:color="auto"/>
        <w:right w:val="none" w:sz="0" w:space="0" w:color="auto"/>
      </w:divBdr>
      <w:divsChild>
        <w:div w:id="961040404">
          <w:marLeft w:val="0"/>
          <w:marRight w:val="0"/>
          <w:marTop w:val="0"/>
          <w:marBottom w:val="0"/>
          <w:divBdr>
            <w:top w:val="none" w:sz="0" w:space="0" w:color="auto"/>
            <w:left w:val="none" w:sz="0" w:space="0" w:color="auto"/>
            <w:bottom w:val="none" w:sz="0" w:space="0" w:color="auto"/>
            <w:right w:val="none" w:sz="0" w:space="0" w:color="auto"/>
          </w:divBdr>
        </w:div>
      </w:divsChild>
    </w:div>
    <w:div w:id="876047611">
      <w:bodyDiv w:val="1"/>
      <w:marLeft w:val="255"/>
      <w:marRight w:val="255"/>
      <w:marTop w:val="255"/>
      <w:marBottom w:val="255"/>
      <w:divBdr>
        <w:top w:val="none" w:sz="0" w:space="0" w:color="auto"/>
        <w:left w:val="none" w:sz="0" w:space="0" w:color="auto"/>
        <w:bottom w:val="none" w:sz="0" w:space="0" w:color="auto"/>
        <w:right w:val="none" w:sz="0" w:space="0" w:color="auto"/>
      </w:divBdr>
      <w:divsChild>
        <w:div w:id="182525512">
          <w:marLeft w:val="0"/>
          <w:marRight w:val="0"/>
          <w:marTop w:val="0"/>
          <w:marBottom w:val="0"/>
          <w:divBdr>
            <w:top w:val="none" w:sz="0" w:space="0" w:color="auto"/>
            <w:left w:val="none" w:sz="0" w:space="0" w:color="auto"/>
            <w:bottom w:val="none" w:sz="0" w:space="0" w:color="auto"/>
            <w:right w:val="none" w:sz="0" w:space="0" w:color="auto"/>
          </w:divBdr>
        </w:div>
      </w:divsChild>
    </w:div>
    <w:div w:id="989866693">
      <w:bodyDiv w:val="1"/>
      <w:marLeft w:val="255"/>
      <w:marRight w:val="255"/>
      <w:marTop w:val="255"/>
      <w:marBottom w:val="255"/>
      <w:divBdr>
        <w:top w:val="none" w:sz="0" w:space="0" w:color="auto"/>
        <w:left w:val="none" w:sz="0" w:space="0" w:color="auto"/>
        <w:bottom w:val="none" w:sz="0" w:space="0" w:color="auto"/>
        <w:right w:val="none" w:sz="0" w:space="0" w:color="auto"/>
      </w:divBdr>
      <w:divsChild>
        <w:div w:id="508835448">
          <w:marLeft w:val="0"/>
          <w:marRight w:val="0"/>
          <w:marTop w:val="0"/>
          <w:marBottom w:val="0"/>
          <w:divBdr>
            <w:top w:val="none" w:sz="0" w:space="0" w:color="auto"/>
            <w:left w:val="none" w:sz="0" w:space="0" w:color="auto"/>
            <w:bottom w:val="none" w:sz="0" w:space="0" w:color="auto"/>
            <w:right w:val="none" w:sz="0" w:space="0" w:color="auto"/>
          </w:divBdr>
        </w:div>
      </w:divsChild>
    </w:div>
    <w:div w:id="1001617374">
      <w:bodyDiv w:val="1"/>
      <w:marLeft w:val="255"/>
      <w:marRight w:val="255"/>
      <w:marTop w:val="255"/>
      <w:marBottom w:val="255"/>
      <w:divBdr>
        <w:top w:val="none" w:sz="0" w:space="0" w:color="auto"/>
        <w:left w:val="none" w:sz="0" w:space="0" w:color="auto"/>
        <w:bottom w:val="none" w:sz="0" w:space="0" w:color="auto"/>
        <w:right w:val="none" w:sz="0" w:space="0" w:color="auto"/>
      </w:divBdr>
      <w:divsChild>
        <w:div w:id="1884125217">
          <w:marLeft w:val="0"/>
          <w:marRight w:val="0"/>
          <w:marTop w:val="0"/>
          <w:marBottom w:val="0"/>
          <w:divBdr>
            <w:top w:val="none" w:sz="0" w:space="0" w:color="auto"/>
            <w:left w:val="none" w:sz="0" w:space="0" w:color="auto"/>
            <w:bottom w:val="none" w:sz="0" w:space="0" w:color="auto"/>
            <w:right w:val="none" w:sz="0" w:space="0" w:color="auto"/>
          </w:divBdr>
          <w:divsChild>
            <w:div w:id="204393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044794">
      <w:bodyDiv w:val="1"/>
      <w:marLeft w:val="255"/>
      <w:marRight w:val="255"/>
      <w:marTop w:val="255"/>
      <w:marBottom w:val="255"/>
      <w:divBdr>
        <w:top w:val="none" w:sz="0" w:space="0" w:color="auto"/>
        <w:left w:val="none" w:sz="0" w:space="0" w:color="auto"/>
        <w:bottom w:val="none" w:sz="0" w:space="0" w:color="auto"/>
        <w:right w:val="none" w:sz="0" w:space="0" w:color="auto"/>
      </w:divBdr>
      <w:divsChild>
        <w:div w:id="809130038">
          <w:marLeft w:val="0"/>
          <w:marRight w:val="0"/>
          <w:marTop w:val="0"/>
          <w:marBottom w:val="0"/>
          <w:divBdr>
            <w:top w:val="none" w:sz="0" w:space="0" w:color="auto"/>
            <w:left w:val="none" w:sz="0" w:space="0" w:color="auto"/>
            <w:bottom w:val="none" w:sz="0" w:space="0" w:color="auto"/>
            <w:right w:val="none" w:sz="0" w:space="0" w:color="auto"/>
          </w:divBdr>
        </w:div>
      </w:divsChild>
    </w:div>
    <w:div w:id="1058742793">
      <w:bodyDiv w:val="1"/>
      <w:marLeft w:val="255"/>
      <w:marRight w:val="255"/>
      <w:marTop w:val="255"/>
      <w:marBottom w:val="255"/>
      <w:divBdr>
        <w:top w:val="none" w:sz="0" w:space="0" w:color="auto"/>
        <w:left w:val="none" w:sz="0" w:space="0" w:color="auto"/>
        <w:bottom w:val="none" w:sz="0" w:space="0" w:color="auto"/>
        <w:right w:val="none" w:sz="0" w:space="0" w:color="auto"/>
      </w:divBdr>
      <w:divsChild>
        <w:div w:id="1775830278">
          <w:marLeft w:val="0"/>
          <w:marRight w:val="0"/>
          <w:marTop w:val="0"/>
          <w:marBottom w:val="0"/>
          <w:divBdr>
            <w:top w:val="none" w:sz="0" w:space="0" w:color="auto"/>
            <w:left w:val="none" w:sz="0" w:space="0" w:color="auto"/>
            <w:bottom w:val="none" w:sz="0" w:space="0" w:color="auto"/>
            <w:right w:val="none" w:sz="0" w:space="0" w:color="auto"/>
          </w:divBdr>
          <w:divsChild>
            <w:div w:id="20082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666037">
      <w:bodyDiv w:val="1"/>
      <w:marLeft w:val="255"/>
      <w:marRight w:val="255"/>
      <w:marTop w:val="255"/>
      <w:marBottom w:val="255"/>
      <w:divBdr>
        <w:top w:val="none" w:sz="0" w:space="0" w:color="auto"/>
        <w:left w:val="none" w:sz="0" w:space="0" w:color="auto"/>
        <w:bottom w:val="none" w:sz="0" w:space="0" w:color="auto"/>
        <w:right w:val="none" w:sz="0" w:space="0" w:color="auto"/>
      </w:divBdr>
      <w:divsChild>
        <w:div w:id="1945720499">
          <w:marLeft w:val="0"/>
          <w:marRight w:val="0"/>
          <w:marTop w:val="0"/>
          <w:marBottom w:val="0"/>
          <w:divBdr>
            <w:top w:val="none" w:sz="0" w:space="0" w:color="auto"/>
            <w:left w:val="none" w:sz="0" w:space="0" w:color="auto"/>
            <w:bottom w:val="none" w:sz="0" w:space="0" w:color="auto"/>
            <w:right w:val="none" w:sz="0" w:space="0" w:color="auto"/>
          </w:divBdr>
        </w:div>
      </w:divsChild>
    </w:div>
    <w:div w:id="1839616533">
      <w:bodyDiv w:val="1"/>
      <w:marLeft w:val="255"/>
      <w:marRight w:val="255"/>
      <w:marTop w:val="255"/>
      <w:marBottom w:val="255"/>
      <w:divBdr>
        <w:top w:val="none" w:sz="0" w:space="0" w:color="auto"/>
        <w:left w:val="none" w:sz="0" w:space="0" w:color="auto"/>
        <w:bottom w:val="none" w:sz="0" w:space="0" w:color="auto"/>
        <w:right w:val="none" w:sz="0" w:space="0" w:color="auto"/>
      </w:divBdr>
      <w:divsChild>
        <w:div w:id="1262176427">
          <w:marLeft w:val="0"/>
          <w:marRight w:val="0"/>
          <w:marTop w:val="0"/>
          <w:marBottom w:val="0"/>
          <w:divBdr>
            <w:top w:val="none" w:sz="0" w:space="0" w:color="auto"/>
            <w:left w:val="none" w:sz="0" w:space="0" w:color="auto"/>
            <w:bottom w:val="none" w:sz="0" w:space="0" w:color="auto"/>
            <w:right w:val="none" w:sz="0" w:space="0" w:color="auto"/>
          </w:divBdr>
          <w:divsChild>
            <w:div w:id="207207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926142">
      <w:bodyDiv w:val="1"/>
      <w:marLeft w:val="255"/>
      <w:marRight w:val="255"/>
      <w:marTop w:val="255"/>
      <w:marBottom w:val="255"/>
      <w:divBdr>
        <w:top w:val="none" w:sz="0" w:space="0" w:color="auto"/>
        <w:left w:val="none" w:sz="0" w:space="0" w:color="auto"/>
        <w:bottom w:val="none" w:sz="0" w:space="0" w:color="auto"/>
        <w:right w:val="none" w:sz="0" w:space="0" w:color="auto"/>
      </w:divBdr>
      <w:divsChild>
        <w:div w:id="699403114">
          <w:marLeft w:val="0"/>
          <w:marRight w:val="0"/>
          <w:marTop w:val="0"/>
          <w:marBottom w:val="0"/>
          <w:divBdr>
            <w:top w:val="none" w:sz="0" w:space="0" w:color="auto"/>
            <w:left w:val="none" w:sz="0" w:space="0" w:color="auto"/>
            <w:bottom w:val="none" w:sz="0" w:space="0" w:color="auto"/>
            <w:right w:val="none" w:sz="0" w:space="0" w:color="auto"/>
          </w:divBdr>
        </w:div>
      </w:divsChild>
    </w:div>
    <w:div w:id="2000574814">
      <w:bodyDiv w:val="1"/>
      <w:marLeft w:val="255"/>
      <w:marRight w:val="255"/>
      <w:marTop w:val="255"/>
      <w:marBottom w:val="255"/>
      <w:divBdr>
        <w:top w:val="none" w:sz="0" w:space="0" w:color="auto"/>
        <w:left w:val="none" w:sz="0" w:space="0" w:color="auto"/>
        <w:bottom w:val="none" w:sz="0" w:space="0" w:color="auto"/>
        <w:right w:val="none" w:sz="0" w:space="0" w:color="auto"/>
      </w:divBdr>
      <w:divsChild>
        <w:div w:id="187179864">
          <w:marLeft w:val="0"/>
          <w:marRight w:val="0"/>
          <w:marTop w:val="0"/>
          <w:marBottom w:val="0"/>
          <w:divBdr>
            <w:top w:val="none" w:sz="0" w:space="0" w:color="auto"/>
            <w:left w:val="none" w:sz="0" w:space="0" w:color="auto"/>
            <w:bottom w:val="none" w:sz="0" w:space="0" w:color="auto"/>
            <w:right w:val="none" w:sz="0" w:space="0" w:color="auto"/>
          </w:divBdr>
          <w:divsChild>
            <w:div w:id="586497431">
              <w:marLeft w:val="0"/>
              <w:marRight w:val="0"/>
              <w:marTop w:val="0"/>
              <w:marBottom w:val="0"/>
              <w:divBdr>
                <w:top w:val="none" w:sz="0" w:space="0" w:color="auto"/>
                <w:left w:val="none" w:sz="0" w:space="0" w:color="auto"/>
                <w:bottom w:val="none" w:sz="0" w:space="0" w:color="auto"/>
                <w:right w:val="none" w:sz="0" w:space="0" w:color="auto"/>
              </w:divBdr>
            </w:div>
            <w:div w:id="146901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679454">
      <w:bodyDiv w:val="1"/>
      <w:marLeft w:val="255"/>
      <w:marRight w:val="255"/>
      <w:marTop w:val="255"/>
      <w:marBottom w:val="255"/>
      <w:divBdr>
        <w:top w:val="none" w:sz="0" w:space="0" w:color="auto"/>
        <w:left w:val="none" w:sz="0" w:space="0" w:color="auto"/>
        <w:bottom w:val="none" w:sz="0" w:space="0" w:color="auto"/>
        <w:right w:val="none" w:sz="0" w:space="0" w:color="auto"/>
      </w:divBdr>
      <w:divsChild>
        <w:div w:id="15946244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fontTable" Target="fontTable.xml"/><Relationship Id="rId21" Type="http://schemas.openxmlformats.org/officeDocument/2006/relationships/hyperlink" Target="http://onlinehelp.tableausoftware.com/current/pro/online/en-us/save_savework.html" TargetMode="External"/><Relationship Id="rId42" Type="http://schemas.openxmlformats.org/officeDocument/2006/relationships/hyperlink" Target="http://onlinehelp.tableausoftware.com/current/pro/online/en-us/environ_workspace_reorganize.html" TargetMode="External"/><Relationship Id="rId47" Type="http://schemas.openxmlformats.org/officeDocument/2006/relationships/image" Target="media/image23.png"/><Relationship Id="rId63" Type="http://schemas.openxmlformats.org/officeDocument/2006/relationships/hyperlink" Target="http://onlinehelp.tableausoftware.com/current/pro/online/en-us/buildmanual_shelves_pages.html" TargetMode="External"/><Relationship Id="rId68" Type="http://schemas.openxmlformats.org/officeDocument/2006/relationships/hyperlink" Target="http://onlinehelp.tableausoftware.com/current/pro/online/en-us/viewparts_marks_markproperties_size.html" TargetMode="External"/><Relationship Id="rId84" Type="http://schemas.openxmlformats.org/officeDocument/2006/relationships/image" Target="media/image43.png"/><Relationship Id="rId89" Type="http://schemas.openxmlformats.org/officeDocument/2006/relationships/hyperlink" Target="http://onlinehelp.tableausoftware.com/current/pro/online/en-us/getstarted_buildmanual_ex3nested.html" TargetMode="External"/><Relationship Id="rId112" Type="http://schemas.openxmlformats.org/officeDocument/2006/relationships/header" Target="header2.xml"/><Relationship Id="rId16" Type="http://schemas.openxmlformats.org/officeDocument/2006/relationships/hyperlink" Target="http://onlinehelp.tableausoftware.com/current/pro/online/en-us/parameters.html" TargetMode="External"/><Relationship Id="rId107" Type="http://schemas.openxmlformats.org/officeDocument/2006/relationships/image" Target="media/image63.png"/><Relationship Id="rId11" Type="http://schemas.openxmlformats.org/officeDocument/2006/relationships/hyperlink" Target="http://onlinehelp.tableausoftware.com/current/pro/online/en-us/inspectdata_viewdata.html" TargetMode="External"/><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image" Target="media/image17.png"/><Relationship Id="rId40" Type="http://schemas.openxmlformats.org/officeDocument/2006/relationships/hyperlink" Target="http://onlinehelp.tableausoftware.com/current/pro/online/en-us/annotations_marklables.html" TargetMode="External"/><Relationship Id="rId45" Type="http://schemas.openxmlformats.org/officeDocument/2006/relationships/image" Target="media/image22.png"/><Relationship Id="rId53" Type="http://schemas.openxmlformats.org/officeDocument/2006/relationships/image" Target="media/image26.png"/><Relationship Id="rId58" Type="http://schemas.openxmlformats.org/officeDocument/2006/relationships/image" Target="media/image29.png"/><Relationship Id="rId66" Type="http://schemas.openxmlformats.org/officeDocument/2006/relationships/hyperlink" Target="http://onlinehelp.tableausoftware.com/current/pro/online/en-us/viewparts_marks_markproperties_color.html" TargetMode="External"/><Relationship Id="rId74" Type="http://schemas.openxmlformats.org/officeDocument/2006/relationships/image" Target="media/image34.png"/><Relationship Id="rId79" Type="http://schemas.openxmlformats.org/officeDocument/2006/relationships/image" Target="media/image39.png"/><Relationship Id="rId87" Type="http://schemas.openxmlformats.org/officeDocument/2006/relationships/image" Target="media/image45.png"/><Relationship Id="rId102" Type="http://schemas.openxmlformats.org/officeDocument/2006/relationships/image" Target="media/image58.png"/><Relationship Id="rId110" Type="http://schemas.openxmlformats.org/officeDocument/2006/relationships/image" Target="media/image66.png"/><Relationship Id="rId115"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hyperlink" Target="http://onlinehelp.tableausoftware.com/current/pro/online/en-us/buildmanual_shelves_columnrow.html" TargetMode="External"/><Relationship Id="rId82" Type="http://schemas.openxmlformats.org/officeDocument/2006/relationships/image" Target="media/image41.png"/><Relationship Id="rId90" Type="http://schemas.openxmlformats.org/officeDocument/2006/relationships/image" Target="media/image47.png"/><Relationship Id="rId95" Type="http://schemas.openxmlformats.org/officeDocument/2006/relationships/image" Target="media/image52.png"/><Relationship Id="rId19" Type="http://schemas.openxmlformats.org/officeDocument/2006/relationships/image" Target="media/image6.png"/><Relationship Id="rId14" Type="http://schemas.openxmlformats.org/officeDocument/2006/relationships/hyperlink" Target="http://onlinehelp.tableausoftware.com/current/pro/online/en-us/datafields_typesandroles_dataroles_dimensionmeasure.html" TargetMode="External"/><Relationship Id="rId22" Type="http://schemas.openxmlformats.org/officeDocument/2006/relationships/image" Target="media/image8.png"/><Relationship Id="rId27" Type="http://schemas.openxmlformats.org/officeDocument/2006/relationships/hyperlink" Target="http://onlinehelp.tableausoftware.com/current/pro/online/en-us/environ_workbooksandsheets_sheets_duplicate.html" TargetMode="External"/><Relationship Id="rId30" Type="http://schemas.openxmlformats.org/officeDocument/2006/relationships/hyperlink" Target="http://onlinehelp.tableausoftware.com/current/pro/online/en-us/queries_autoupdates.html" TargetMode="External"/><Relationship Id="rId35" Type="http://schemas.openxmlformats.org/officeDocument/2006/relationships/image" Target="media/image16.png"/><Relationship Id="rId43" Type="http://schemas.openxmlformats.org/officeDocument/2006/relationships/image" Target="media/image20.png"/><Relationship Id="rId48" Type="http://schemas.openxmlformats.org/officeDocument/2006/relationships/hyperlink" Target="http://onlinehelp.tableausoftware.com/current/pro/online/en-us/actions_highlight_toolbar.html" TargetMode="External"/><Relationship Id="rId56" Type="http://schemas.openxmlformats.org/officeDocument/2006/relationships/image" Target="media/image28.png"/><Relationship Id="rId64" Type="http://schemas.openxmlformats.org/officeDocument/2006/relationships/hyperlink" Target="http://onlinehelp.tableausoftware.com/current/pro/online/en-us/buildmanual_shelves_filters.html" TargetMode="External"/><Relationship Id="rId69" Type="http://schemas.openxmlformats.org/officeDocument/2006/relationships/hyperlink" Target="http://onlinehelp.tableausoftware.com/current/pro/online/en-us/filtering_add_quick.html" TargetMode="External"/><Relationship Id="rId77" Type="http://schemas.openxmlformats.org/officeDocument/2006/relationships/image" Target="media/image37.png"/><Relationship Id="rId100" Type="http://schemas.openxmlformats.org/officeDocument/2006/relationships/image" Target="media/image56.png"/><Relationship Id="rId105" Type="http://schemas.openxmlformats.org/officeDocument/2006/relationships/image" Target="media/image61.png"/><Relationship Id="rId113" Type="http://schemas.openxmlformats.org/officeDocument/2006/relationships/footer" Target="footer1.xml"/><Relationship Id="rId118"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5.png"/><Relationship Id="rId72" Type="http://schemas.openxmlformats.org/officeDocument/2006/relationships/image" Target="media/image32.png"/><Relationship Id="rId80" Type="http://schemas.openxmlformats.org/officeDocument/2006/relationships/image" Target="media/image40.png"/><Relationship Id="rId85" Type="http://schemas.openxmlformats.org/officeDocument/2006/relationships/image" Target="media/image44.png"/><Relationship Id="rId93" Type="http://schemas.openxmlformats.org/officeDocument/2006/relationships/image" Target="media/image50.png"/><Relationship Id="rId98" Type="http://schemas.openxmlformats.org/officeDocument/2006/relationships/image" Target="media/image54.png"/><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5.png"/><Relationship Id="rId25" Type="http://schemas.openxmlformats.org/officeDocument/2006/relationships/hyperlink" Target="http://onlinehelp.tableausoftware.com/current/pro/online/en-us/environ_workbooksandsheets_sheets_new.html" TargetMode="External"/><Relationship Id="rId33" Type="http://schemas.openxmlformats.org/officeDocument/2006/relationships/image" Target="media/image15.png"/><Relationship Id="rId38" Type="http://schemas.openxmlformats.org/officeDocument/2006/relationships/hyperlink" Target="http://onlinehelp.tableausoftware.com/current/pro/online/en-us/sortgroup_groups.html" TargetMode="External"/><Relationship Id="rId46" Type="http://schemas.openxmlformats.org/officeDocument/2006/relationships/hyperlink" Target="http://onlinehelp.tableausoftware.com/current/pro/online/en-us/formatting_editaxes.html" TargetMode="External"/><Relationship Id="rId59" Type="http://schemas.openxmlformats.org/officeDocument/2006/relationships/hyperlink" Target="http://onlinehelp.tableausoftware.com/current/pro/online/en-us/datafields_specialvalues.html" TargetMode="External"/><Relationship Id="rId67" Type="http://schemas.openxmlformats.org/officeDocument/2006/relationships/hyperlink" Target="http://onlinehelp.tableausoftware.com/current/pro/online/en-us/viewparts_marks_markproperties_shape.html" TargetMode="External"/><Relationship Id="rId103" Type="http://schemas.openxmlformats.org/officeDocument/2006/relationships/image" Target="media/image59.png"/><Relationship Id="rId108" Type="http://schemas.openxmlformats.org/officeDocument/2006/relationships/image" Target="media/image64.png"/><Relationship Id="rId116" Type="http://schemas.openxmlformats.org/officeDocument/2006/relationships/footer" Target="footer3.xml"/><Relationship Id="rId20" Type="http://schemas.openxmlformats.org/officeDocument/2006/relationships/image" Target="media/image7.png"/><Relationship Id="rId41" Type="http://schemas.openxmlformats.org/officeDocument/2006/relationships/image" Target="media/image19.png"/><Relationship Id="rId54" Type="http://schemas.openxmlformats.org/officeDocument/2006/relationships/image" Target="media/image27.png"/><Relationship Id="rId62" Type="http://schemas.openxmlformats.org/officeDocument/2006/relationships/hyperlink" Target="http://onlinehelp.tableausoftware.com/current/pro/online/en-us/buildmanual_shelves_columnrow.html" TargetMode="External"/><Relationship Id="rId70" Type="http://schemas.openxmlformats.org/officeDocument/2006/relationships/hyperlink" Target="http://onlinehelp.tableausoftware.com/current/pro/online/en-us/parameters_controls.html" TargetMode="External"/><Relationship Id="rId75" Type="http://schemas.openxmlformats.org/officeDocument/2006/relationships/image" Target="media/image35.png"/><Relationship Id="rId83" Type="http://schemas.openxmlformats.org/officeDocument/2006/relationships/image" Target="media/image42.png"/><Relationship Id="rId88" Type="http://schemas.openxmlformats.org/officeDocument/2006/relationships/image" Target="media/image46.png"/><Relationship Id="rId91" Type="http://schemas.openxmlformats.org/officeDocument/2006/relationships/image" Target="media/image48.png"/><Relationship Id="rId96" Type="http://schemas.openxmlformats.org/officeDocument/2006/relationships/hyperlink" Target="http://onlinehelp.tableausoftware.com/current/pro/online/en-us/getstarted_buildmanual_ex4filter.html" TargetMode="External"/><Relationship Id="rId11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onlinehelp.tableausoftware.com/current/pro/online/en-us/sortgroup_sets.html" TargetMode="External"/><Relationship Id="rId23" Type="http://schemas.openxmlformats.org/officeDocument/2006/relationships/hyperlink" Target="http://onlinehelp.tableausoftware.com/current/pro/online/en-us/connect_overview.html" TargetMode="External"/><Relationship Id="rId28" Type="http://schemas.openxmlformats.org/officeDocument/2006/relationships/image" Target="media/image11.png"/><Relationship Id="rId36" Type="http://schemas.openxmlformats.org/officeDocument/2006/relationships/hyperlink" Target="http://onlinehelp.tableausoftware.com/current/pro/online/en-us/sortgroup_sorting.html" TargetMode="External"/><Relationship Id="rId49" Type="http://schemas.openxmlformats.org/officeDocument/2006/relationships/image" Target="media/image24.png"/><Relationship Id="rId57" Type="http://schemas.openxmlformats.org/officeDocument/2006/relationships/hyperlink" Target="http://onlinehelp.tableausoftware.com/current/pro/online/en-us/queries_precision.html" TargetMode="External"/><Relationship Id="rId106" Type="http://schemas.openxmlformats.org/officeDocument/2006/relationships/image" Target="media/image62.png"/><Relationship Id="rId114" Type="http://schemas.openxmlformats.org/officeDocument/2006/relationships/footer" Target="footer2.xml"/><Relationship Id="rId10" Type="http://schemas.openxmlformats.org/officeDocument/2006/relationships/image" Target="media/image3.png"/><Relationship Id="rId31" Type="http://schemas.openxmlformats.org/officeDocument/2006/relationships/image" Target="media/image13.png"/><Relationship Id="rId44" Type="http://schemas.openxmlformats.org/officeDocument/2006/relationships/image" Target="media/image21.png"/><Relationship Id="rId52" Type="http://schemas.openxmlformats.org/officeDocument/2006/relationships/hyperlink" Target="http://onlinehelp.tableausoftware.com/current/pro/online/en-us/formatting_specific_tooltips.html" TargetMode="External"/><Relationship Id="rId60" Type="http://schemas.openxmlformats.org/officeDocument/2006/relationships/image" Target="media/image30.png"/><Relationship Id="rId65" Type="http://schemas.openxmlformats.org/officeDocument/2006/relationships/hyperlink" Target="http://onlinehelp.tableausoftware.com/current/pro/online/en-us/multiplemeasures_blendedaxes.html" TargetMode="External"/><Relationship Id="rId73" Type="http://schemas.openxmlformats.org/officeDocument/2006/relationships/image" Target="media/image33.png"/><Relationship Id="rId78" Type="http://schemas.openxmlformats.org/officeDocument/2006/relationships/image" Target="media/image38.png"/><Relationship Id="rId81" Type="http://schemas.openxmlformats.org/officeDocument/2006/relationships/hyperlink" Target="http://onlinehelp.tableausoftware.com/current/pro/online/en-us/getstarted_buildmanual_ex1basic.html" TargetMode="External"/><Relationship Id="rId86" Type="http://schemas.openxmlformats.org/officeDocument/2006/relationships/hyperlink" Target="http://onlinehelp.tableausoftware.com/current/pro/online/en-us/getstarted_buildmanual_ex2nested.html" TargetMode="External"/><Relationship Id="rId94" Type="http://schemas.openxmlformats.org/officeDocument/2006/relationships/image" Target="media/image51.png"/><Relationship Id="rId99" Type="http://schemas.openxmlformats.org/officeDocument/2006/relationships/image" Target="media/image55.png"/><Relationship Id="rId101"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onlinehelp.tableausoftware.com/current/pro/online/en-us/datafields_typesandroles_dataroles_dimensionmeasure.html" TargetMode="External"/><Relationship Id="rId18" Type="http://schemas.openxmlformats.org/officeDocument/2006/relationships/hyperlink" Target="http://onlinehelp.tableausoftware.com/current/pro/online/en-us/inspectdata_undo.html" TargetMode="External"/><Relationship Id="rId39" Type="http://schemas.openxmlformats.org/officeDocument/2006/relationships/image" Target="media/image18.png"/><Relationship Id="rId109" Type="http://schemas.openxmlformats.org/officeDocument/2006/relationships/image" Target="media/image65.png"/><Relationship Id="rId34" Type="http://schemas.openxmlformats.org/officeDocument/2006/relationships/hyperlink" Target="http://onlinehelp.tableausoftware.com/current/pro/online/en-us/sortgroup_sorting.html" TargetMode="External"/><Relationship Id="rId50" Type="http://schemas.openxmlformats.org/officeDocument/2006/relationships/hyperlink" Target="http://onlinehelp.tableausoftware.com/current/pro/online/en-us/buildauto_showme.html" TargetMode="External"/><Relationship Id="rId55" Type="http://schemas.openxmlformats.org/officeDocument/2006/relationships/hyperlink" Target="http://onlinehelp.tableausoftware.com/current/pro/online/en-us/queries_abandoned.html" TargetMode="External"/><Relationship Id="rId76" Type="http://schemas.openxmlformats.org/officeDocument/2006/relationships/image" Target="media/image36.png"/><Relationship Id="rId97" Type="http://schemas.openxmlformats.org/officeDocument/2006/relationships/image" Target="media/image53.png"/><Relationship Id="rId104"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31.png"/><Relationship Id="rId92" Type="http://schemas.openxmlformats.org/officeDocument/2006/relationships/image" Target="media/image49.png"/><Relationship Id="rId2" Type="http://schemas.openxmlformats.org/officeDocument/2006/relationships/styles" Target="styles.xml"/><Relationship Id="rId2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3768</Words>
  <Characters>21484</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25202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peggy</dc:creator>
  <cp:lastModifiedBy>peggy</cp:lastModifiedBy>
  <cp:revision>2</cp:revision>
  <dcterms:created xsi:type="dcterms:W3CDTF">2013-09-19T17:54:00Z</dcterms:created>
  <dcterms:modified xsi:type="dcterms:W3CDTF">2013-09-19T17:54:00Z</dcterms:modified>
</cp:coreProperties>
</file>